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503D28" w:rsidP="00875E38">
                <w:r>
                  <w:t>Christina Chen</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503D28" w:rsidP="009F7390">
                <w:r>
                  <w:t>6A-4</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Pr="00503D28" w:rsidRDefault="00503D28" w:rsidP="00503D28">
                <w:pPr>
                  <w:widowControl/>
                  <w:rPr>
                    <w:snapToGrid/>
                  </w:rPr>
                </w:pPr>
                <w:r>
                  <w:rPr>
                    <w:color w:val="201F1E"/>
                    <w:sz w:val="22"/>
                    <w:szCs w:val="22"/>
                  </w:rPr>
                  <w:t>What are oral manifestations of uncontrolled diabetes?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503D28" w:rsidRDefault="00503D28" w:rsidP="00503D28">
                <w:pPr>
                  <w:widowControl/>
                  <w:ind w:firstLine="720"/>
                  <w:rPr>
                    <w:color w:val="000000"/>
                    <w:sz w:val="22"/>
                    <w:szCs w:val="22"/>
                  </w:rPr>
                </w:pPr>
                <w:r>
                  <w:rPr>
                    <w:color w:val="000000"/>
                    <w:sz w:val="22"/>
                    <w:szCs w:val="22"/>
                  </w:rPr>
                  <w:t>Diabetes mellitus is a group of metabolic disorders characterized by high levels of blood glucose, or hyperglycemia, as a result of either insulin resistance (type 2 diabetes) or a lack of insulin production (type 1 diabetes) (</w:t>
                </w:r>
                <w:proofErr w:type="spellStart"/>
                <w:r>
                  <w:rPr>
                    <w:color w:val="000000"/>
                    <w:sz w:val="22"/>
                    <w:szCs w:val="22"/>
                  </w:rPr>
                  <w:t>Guta</w:t>
                </w:r>
                <w:proofErr w:type="spellEnd"/>
                <w:r>
                  <w:rPr>
                    <w:color w:val="000000"/>
                    <w:sz w:val="22"/>
                    <w:szCs w:val="22"/>
                  </w:rPr>
                  <w:t xml:space="preserve"> &amp; Kumar, 2011). Insulin, oral hypoglycemics, and/or an adequate diet can help manage hyperglycemia in these patients (</w:t>
                </w:r>
                <w:proofErr w:type="spellStart"/>
                <w:r>
                  <w:rPr>
                    <w:color w:val="000000"/>
                    <w:sz w:val="22"/>
                    <w:szCs w:val="22"/>
                  </w:rPr>
                  <w:t>Quirino</w:t>
                </w:r>
                <w:proofErr w:type="spellEnd"/>
                <w:r>
                  <w:rPr>
                    <w:color w:val="000000"/>
                    <w:sz w:val="22"/>
                    <w:szCs w:val="22"/>
                  </w:rPr>
                  <w:t xml:space="preserve"> et al., 1995). These methodologies not only help to improve and reduce systemic complications from diabetes </w:t>
                </w:r>
                <w:proofErr w:type="gramStart"/>
                <w:r>
                  <w:rPr>
                    <w:color w:val="000000"/>
                    <w:sz w:val="22"/>
                    <w:szCs w:val="22"/>
                  </w:rPr>
                  <w:t>mellitus, but</w:t>
                </w:r>
                <w:proofErr w:type="gramEnd"/>
                <w:r>
                  <w:rPr>
                    <w:color w:val="000000"/>
                    <w:sz w:val="22"/>
                    <w:szCs w:val="22"/>
                  </w:rPr>
                  <w:t xml:space="preserve"> have also been found to improve oral manifestations of the disease. In their study titled “</w:t>
                </w:r>
                <w:r>
                  <w:rPr>
                    <w:color w:val="000000"/>
                    <w:sz w:val="22"/>
                    <w:szCs w:val="22"/>
                    <w:shd w:val="clear" w:color="auto" w:fill="FFFFFF"/>
                  </w:rPr>
                  <w:t>Oral Manifestations in Controlled and Uncontrolled Diabetic Patients</w:t>
                </w:r>
                <w:r>
                  <w:rPr>
                    <w:color w:val="000000"/>
                    <w:sz w:val="22"/>
                    <w:szCs w:val="22"/>
                  </w:rPr>
                  <w:t xml:space="preserve">” authors </w:t>
                </w:r>
                <w:proofErr w:type="spellStart"/>
                <w:r>
                  <w:rPr>
                    <w:color w:val="000000"/>
                    <w:sz w:val="22"/>
                    <w:szCs w:val="22"/>
                  </w:rPr>
                  <w:t>Shamikh</w:t>
                </w:r>
                <w:proofErr w:type="spellEnd"/>
                <w:r>
                  <w:rPr>
                    <w:color w:val="000000"/>
                    <w:sz w:val="22"/>
                    <w:szCs w:val="22"/>
                  </w:rPr>
                  <w:t xml:space="preserve"> </w:t>
                </w:r>
                <w:proofErr w:type="spellStart"/>
                <w:r>
                  <w:rPr>
                    <w:color w:val="000000"/>
                    <w:sz w:val="22"/>
                    <w:szCs w:val="22"/>
                  </w:rPr>
                  <w:t>Hamadneh</w:t>
                </w:r>
                <w:proofErr w:type="spellEnd"/>
                <w:r>
                  <w:rPr>
                    <w:color w:val="000000"/>
                    <w:sz w:val="22"/>
                    <w:szCs w:val="22"/>
                  </w:rPr>
                  <w:t xml:space="preserve"> and </w:t>
                </w:r>
                <w:proofErr w:type="spellStart"/>
                <w:r>
                  <w:rPr>
                    <w:color w:val="000000"/>
                    <w:sz w:val="22"/>
                    <w:szCs w:val="22"/>
                  </w:rPr>
                  <w:t>Ayesh</w:t>
                </w:r>
                <w:proofErr w:type="spellEnd"/>
                <w:r>
                  <w:rPr>
                    <w:color w:val="000000"/>
                    <w:sz w:val="22"/>
                    <w:szCs w:val="22"/>
                  </w:rPr>
                  <w:t xml:space="preserve"> </w:t>
                </w:r>
                <w:proofErr w:type="spellStart"/>
                <w:r>
                  <w:rPr>
                    <w:color w:val="000000"/>
                    <w:sz w:val="22"/>
                    <w:szCs w:val="22"/>
                  </w:rPr>
                  <w:t>Dweiri</w:t>
                </w:r>
                <w:proofErr w:type="spellEnd"/>
                <w:r>
                  <w:rPr>
                    <w:color w:val="000000"/>
                    <w:sz w:val="22"/>
                    <w:szCs w:val="22"/>
                  </w:rPr>
                  <w:t xml:space="preserve"> compared oral manifestations of diabetes mellitus between controlled and uncontrolled diabetic patients. They ultimately observe a higher prevalence of xerostomia, burning mouth sensation, taste alteration, parotid enlargement, candidiasis and oral ulceration among uncontrolled versus controlled diabetic patients (</w:t>
                </w:r>
                <w:proofErr w:type="spellStart"/>
                <w:r>
                  <w:rPr>
                    <w:color w:val="000000"/>
                    <w:sz w:val="22"/>
                    <w:szCs w:val="22"/>
                  </w:rPr>
                  <w:t>Hamadneh</w:t>
                </w:r>
                <w:proofErr w:type="spellEnd"/>
                <w:r>
                  <w:rPr>
                    <w:color w:val="000000"/>
                    <w:sz w:val="22"/>
                    <w:szCs w:val="22"/>
                  </w:rPr>
                  <w:t xml:space="preserve"> &amp; </w:t>
                </w:r>
                <w:proofErr w:type="spellStart"/>
                <w:r>
                  <w:rPr>
                    <w:color w:val="000000"/>
                    <w:sz w:val="22"/>
                    <w:szCs w:val="22"/>
                  </w:rPr>
                  <w:t>Dweiri</w:t>
                </w:r>
                <w:proofErr w:type="spellEnd"/>
                <w:r>
                  <w:rPr>
                    <w:color w:val="000000"/>
                    <w:sz w:val="22"/>
                    <w:szCs w:val="22"/>
                  </w:rPr>
                  <w:t xml:space="preserve">, 2012). Of all the oral manifestations examined in the study, benign neoplasms </w:t>
                </w:r>
                <w:proofErr w:type="gramStart"/>
                <w:r>
                  <w:rPr>
                    <w:color w:val="000000"/>
                    <w:sz w:val="22"/>
                    <w:szCs w:val="22"/>
                  </w:rPr>
                  <w:t>was</w:t>
                </w:r>
                <w:proofErr w:type="gramEnd"/>
                <w:r>
                  <w:rPr>
                    <w:color w:val="000000"/>
                    <w:sz w:val="22"/>
                    <w:szCs w:val="22"/>
                  </w:rPr>
                  <w:t xml:space="preserve"> the only one that was not found to have a higher prevalence among uncontrolled diabetic patients (</w:t>
                </w:r>
                <w:proofErr w:type="spellStart"/>
                <w:r>
                  <w:rPr>
                    <w:color w:val="000000"/>
                    <w:sz w:val="22"/>
                    <w:szCs w:val="22"/>
                  </w:rPr>
                  <w:t>Hamadneh</w:t>
                </w:r>
                <w:proofErr w:type="spellEnd"/>
                <w:r>
                  <w:rPr>
                    <w:color w:val="000000"/>
                    <w:sz w:val="22"/>
                    <w:szCs w:val="22"/>
                  </w:rPr>
                  <w:t xml:space="preserve"> &amp; </w:t>
                </w:r>
                <w:proofErr w:type="spellStart"/>
                <w:r>
                  <w:rPr>
                    <w:color w:val="000000"/>
                    <w:sz w:val="22"/>
                    <w:szCs w:val="22"/>
                  </w:rPr>
                  <w:t>Dweiri</w:t>
                </w:r>
                <w:proofErr w:type="spellEnd"/>
                <w:r>
                  <w:rPr>
                    <w:color w:val="000000"/>
                    <w:sz w:val="22"/>
                    <w:szCs w:val="22"/>
                  </w:rPr>
                  <w:t xml:space="preserve">, 2012). </w:t>
                </w:r>
              </w:p>
              <w:p w:rsidR="005B248D" w:rsidRPr="00503D28" w:rsidRDefault="00503D28" w:rsidP="00503D28">
                <w:pPr>
                  <w:widowControl/>
                  <w:ind w:firstLine="720"/>
                  <w:rPr>
                    <w:color w:val="000000"/>
                    <w:sz w:val="22"/>
                    <w:szCs w:val="22"/>
                  </w:rPr>
                </w:pPr>
                <w:r>
                  <w:rPr>
                    <w:color w:val="000000"/>
                    <w:sz w:val="22"/>
                    <w:szCs w:val="22"/>
                  </w:rPr>
                  <w:t xml:space="preserve">Uncontrolled diabetes was also found to negatively impact periodontal health and treatment in an article by J.S. Mattson and D.R. </w:t>
                </w:r>
                <w:proofErr w:type="spellStart"/>
                <w:r>
                  <w:rPr>
                    <w:color w:val="000000"/>
                    <w:sz w:val="22"/>
                    <w:szCs w:val="22"/>
                  </w:rPr>
                  <w:t>Cerutis</w:t>
                </w:r>
                <w:proofErr w:type="spellEnd"/>
                <w:r>
                  <w:rPr>
                    <w:color w:val="000000"/>
                    <w:sz w:val="22"/>
                    <w:szCs w:val="22"/>
                  </w:rPr>
                  <w:t xml:space="preserve">. They noted that uncontrolled or poorly controlled diabetics have a greater incidence of severe periodontal disease among both type 1 and type 2 diabetics. Additionally, they found that uncontrolled or poorly controlled diabetic patients often did not respond to periodontal treatment or were unable to remain stable long term compared to well-controlled diabetic patients who were found to respond well to periodontal treatment (Mattson &amp; </w:t>
                </w:r>
                <w:proofErr w:type="spellStart"/>
                <w:r>
                  <w:rPr>
                    <w:color w:val="000000"/>
                    <w:sz w:val="22"/>
                    <w:szCs w:val="22"/>
                  </w:rPr>
                  <w:t>Cerutis</w:t>
                </w:r>
                <w:proofErr w:type="spellEnd"/>
                <w:r>
                  <w:rPr>
                    <w:color w:val="000000"/>
                    <w:sz w:val="22"/>
                    <w:szCs w:val="22"/>
                  </w:rPr>
                  <w:t xml:space="preserve">, 2001). They concluded: “the success of periodontal treatment appears to be dependent on the control exhibited by the diabetic patient” (Mattson &amp; </w:t>
                </w:r>
                <w:proofErr w:type="spellStart"/>
                <w:r>
                  <w:rPr>
                    <w:color w:val="000000"/>
                    <w:sz w:val="22"/>
                    <w:szCs w:val="22"/>
                  </w:rPr>
                  <w:t>Cerutis</w:t>
                </w:r>
                <w:proofErr w:type="spellEnd"/>
                <w:r>
                  <w:rPr>
                    <w:color w:val="000000"/>
                    <w:sz w:val="22"/>
                    <w:szCs w:val="22"/>
                  </w:rPr>
                  <w:t>, 2001). Aoyama et al. similarly found poorer periodontal health among uncontrolled diabetic patients in their study “</w:t>
                </w:r>
                <w:r>
                  <w:rPr>
                    <w:color w:val="000000"/>
                    <w:sz w:val="22"/>
                    <w:szCs w:val="22"/>
                    <w:shd w:val="clear" w:color="auto" w:fill="FFFFFF"/>
                  </w:rPr>
                  <w:t xml:space="preserve">Increased Oral </w:t>
                </w:r>
                <w:proofErr w:type="spellStart"/>
                <w:r>
                  <w:rPr>
                    <w:color w:val="000000"/>
                    <w:sz w:val="22"/>
                    <w:szCs w:val="22"/>
                    <w:shd w:val="clear" w:color="auto" w:fill="FFFFFF"/>
                  </w:rPr>
                  <w:t>Porphyromonas</w:t>
                </w:r>
                <w:proofErr w:type="spellEnd"/>
                <w:r>
                  <w:rPr>
                    <w:color w:val="000000"/>
                    <w:sz w:val="22"/>
                    <w:szCs w:val="22"/>
                    <w:shd w:val="clear" w:color="auto" w:fill="FFFFFF"/>
                  </w:rPr>
                  <w:t xml:space="preserve"> </w:t>
                </w:r>
                <w:proofErr w:type="spellStart"/>
                <w:r>
                  <w:rPr>
                    <w:color w:val="000000"/>
                    <w:sz w:val="22"/>
                    <w:szCs w:val="22"/>
                    <w:shd w:val="clear" w:color="auto" w:fill="FFFFFF"/>
                  </w:rPr>
                  <w:t>gingivalis</w:t>
                </w:r>
                <w:proofErr w:type="spellEnd"/>
                <w:r>
                  <w:rPr>
                    <w:color w:val="000000"/>
                    <w:sz w:val="22"/>
                    <w:szCs w:val="22"/>
                    <w:shd w:val="clear" w:color="auto" w:fill="FFFFFF"/>
                  </w:rPr>
                  <w:t xml:space="preserve"> Prevalence in Cardiovascular Patients with Uncontrolled Diabetes Mellitus</w:t>
                </w:r>
                <w:r>
                  <w:rPr>
                    <w:color w:val="000000"/>
                    <w:sz w:val="22"/>
                    <w:szCs w:val="22"/>
                  </w:rPr>
                  <w:t xml:space="preserve">.” Specifically finding worsened clinical attachment loss and bleeding on probing rates in uncontrolled versus controlled diabetic patients (Aoyama et al. 2018). The same study also found increased salivary </w:t>
                </w:r>
                <w:proofErr w:type="spellStart"/>
                <w:r>
                  <w:rPr>
                    <w:color w:val="000000"/>
                    <w:sz w:val="22"/>
                    <w:szCs w:val="22"/>
                  </w:rPr>
                  <w:t>Porphyromonas</w:t>
                </w:r>
                <w:proofErr w:type="spellEnd"/>
                <w:r>
                  <w:rPr>
                    <w:color w:val="000000"/>
                    <w:sz w:val="22"/>
                    <w:szCs w:val="22"/>
                  </w:rPr>
                  <w:t xml:space="preserve"> </w:t>
                </w:r>
                <w:proofErr w:type="spellStart"/>
                <w:r>
                  <w:rPr>
                    <w:color w:val="000000"/>
                    <w:sz w:val="22"/>
                    <w:szCs w:val="22"/>
                  </w:rPr>
                  <w:t>gingivalis</w:t>
                </w:r>
                <w:proofErr w:type="spellEnd"/>
                <w:r>
                  <w:rPr>
                    <w:color w:val="000000"/>
                    <w:sz w:val="22"/>
                    <w:szCs w:val="22"/>
                  </w:rPr>
                  <w:t xml:space="preserve"> counts in their uncontrolled patient group (Aoyama et al. 2018). In addition to impacts on periodontal health, Cynthia Stegeman, in her study on the oral manifestations of diabetes, states that uncontrolled diabetic patients have an increased risk of infection, as well as an increased healing time (Stegeman, 2005). According to De lima et al.’s study, “</w:t>
                </w:r>
                <w:r>
                  <w:rPr>
                    <w:color w:val="000000"/>
                    <w:sz w:val="22"/>
                    <w:szCs w:val="22"/>
                    <w:shd w:val="clear" w:color="auto" w:fill="FFFFFF"/>
                  </w:rPr>
                  <w:t>Diabetes mellitus and poor glycemic control increase the occurrence of coronal and root caries: a systematic review and meta-analysis,</w:t>
                </w:r>
                <w:r>
                  <w:rPr>
                    <w:color w:val="000000"/>
                    <w:sz w:val="22"/>
                    <w:szCs w:val="22"/>
                  </w:rPr>
                  <w:t xml:space="preserve">” diabetic patients with poor glycemic control are actually more likely to have dental caries than well controlled diabetics (de Lima et al., 2020). Diabetes mellitus can negatively impact many different components of the oral cavity, from the manifestation of oral diseases to their treatment. The findings of these studies and systematic reviews suggest that these effects are further exacerbated among uncontrolled diabetic patients, suggesting that a collaborative approach between a patient’s primary care physician and dentist is essential in achieving better health and treatment outcomes for these patients.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rPr>
              <w:snapToGrid w:val="0"/>
              <w:szCs w:val="20"/>
              <w:lang w:eastAsia="en-US"/>
            </w:rPr>
            <w:id w:val="-185608296"/>
            <w:placeholder>
              <w:docPart w:val="01EE0CA9C12F4469953EF8B58FF95299"/>
            </w:placeholder>
          </w:sdtPr>
          <w:sdtEndPr/>
          <w:sdtContent>
            <w:tc>
              <w:tcPr>
                <w:tcW w:w="9576" w:type="dxa"/>
              </w:tcPr>
              <w:p w:rsidR="00503D28" w:rsidRPr="00497543" w:rsidRDefault="00503D28" w:rsidP="00503D28">
                <w:pPr>
                  <w:pStyle w:val="NormalWeb"/>
                  <w:spacing w:before="0" w:beforeAutospacing="0" w:after="0" w:afterAutospacing="0"/>
                  <w:rPr>
                    <w:color w:val="000000"/>
                    <w:lang w:val="pt-BR"/>
                  </w:rPr>
                </w:pPr>
                <w:r>
                  <w:rPr>
                    <w:color w:val="000000"/>
                    <w:sz w:val="22"/>
                    <w:szCs w:val="22"/>
                    <w:shd w:val="clear" w:color="auto" w:fill="FFFFFF"/>
                  </w:rPr>
                  <w:t xml:space="preserve">Aoyama, N., Suzuki, J. I., Kobayashi, N., </w:t>
                </w:r>
                <w:proofErr w:type="spellStart"/>
                <w:r>
                  <w:rPr>
                    <w:color w:val="000000"/>
                    <w:sz w:val="22"/>
                    <w:szCs w:val="22"/>
                    <w:shd w:val="clear" w:color="auto" w:fill="FFFFFF"/>
                  </w:rPr>
                  <w:t>Hanatani</w:t>
                </w:r>
                <w:proofErr w:type="spellEnd"/>
                <w:r>
                  <w:rPr>
                    <w:color w:val="000000"/>
                    <w:sz w:val="22"/>
                    <w:szCs w:val="22"/>
                    <w:shd w:val="clear" w:color="auto" w:fill="FFFFFF"/>
                  </w:rPr>
                  <w:t xml:space="preserve">, T., </w:t>
                </w:r>
                <w:proofErr w:type="spellStart"/>
                <w:r>
                  <w:rPr>
                    <w:color w:val="000000"/>
                    <w:sz w:val="22"/>
                    <w:szCs w:val="22"/>
                    <w:shd w:val="clear" w:color="auto" w:fill="FFFFFF"/>
                  </w:rPr>
                  <w:t>Ashigaki</w:t>
                </w:r>
                <w:proofErr w:type="spellEnd"/>
                <w:r>
                  <w:rPr>
                    <w:color w:val="000000"/>
                    <w:sz w:val="22"/>
                    <w:szCs w:val="22"/>
                    <w:shd w:val="clear" w:color="auto" w:fill="FFFFFF"/>
                  </w:rPr>
                  <w:t xml:space="preserve">, N., Yoshida, A., </w:t>
                </w:r>
                <w:proofErr w:type="spellStart"/>
                <w:r>
                  <w:rPr>
                    <w:color w:val="000000"/>
                    <w:sz w:val="22"/>
                    <w:szCs w:val="22"/>
                    <w:shd w:val="clear" w:color="auto" w:fill="FFFFFF"/>
                  </w:rPr>
                  <w:t>Shiheido</w:t>
                </w:r>
                <w:proofErr w:type="spellEnd"/>
                <w:r>
                  <w:rPr>
                    <w:color w:val="000000"/>
                    <w:sz w:val="22"/>
                    <w:szCs w:val="22"/>
                    <w:shd w:val="clear" w:color="auto" w:fill="FFFFFF"/>
                  </w:rPr>
                  <w:t xml:space="preserve">, Y., Sato, H., Izumi, Y., &amp; </w:t>
                </w:r>
                <w:proofErr w:type="spellStart"/>
                <w:r>
                  <w:rPr>
                    <w:color w:val="000000"/>
                    <w:sz w:val="22"/>
                    <w:szCs w:val="22"/>
                    <w:shd w:val="clear" w:color="auto" w:fill="FFFFFF"/>
                  </w:rPr>
                  <w:t>Isobe</w:t>
                </w:r>
                <w:proofErr w:type="spellEnd"/>
                <w:r>
                  <w:rPr>
                    <w:color w:val="000000"/>
                    <w:sz w:val="22"/>
                    <w:szCs w:val="22"/>
                    <w:shd w:val="clear" w:color="auto" w:fill="FFFFFF"/>
                  </w:rPr>
                  <w:t xml:space="preserve">, M. (2018). Increased Oral </w:t>
                </w:r>
                <w:proofErr w:type="spellStart"/>
                <w:r>
                  <w:rPr>
                    <w:color w:val="000000"/>
                    <w:sz w:val="22"/>
                    <w:szCs w:val="22"/>
                    <w:shd w:val="clear" w:color="auto" w:fill="FFFFFF"/>
                  </w:rPr>
                  <w:t>Porphyromonas</w:t>
                </w:r>
                <w:proofErr w:type="spellEnd"/>
                <w:r>
                  <w:rPr>
                    <w:color w:val="000000"/>
                    <w:sz w:val="22"/>
                    <w:szCs w:val="22"/>
                    <w:shd w:val="clear" w:color="auto" w:fill="FFFFFF"/>
                  </w:rPr>
                  <w:t xml:space="preserve"> </w:t>
                </w:r>
                <w:proofErr w:type="spellStart"/>
                <w:r>
                  <w:rPr>
                    <w:color w:val="000000"/>
                    <w:sz w:val="22"/>
                    <w:szCs w:val="22"/>
                    <w:shd w:val="clear" w:color="auto" w:fill="FFFFFF"/>
                  </w:rPr>
                  <w:t>gingivalis</w:t>
                </w:r>
                <w:proofErr w:type="spellEnd"/>
                <w:r>
                  <w:rPr>
                    <w:color w:val="000000"/>
                    <w:sz w:val="22"/>
                    <w:szCs w:val="22"/>
                    <w:shd w:val="clear" w:color="auto" w:fill="FFFFFF"/>
                  </w:rPr>
                  <w:t xml:space="preserve"> Prevalence in Cardiovascular Patients with Uncontrolled Diabetes Mellitus. </w:t>
                </w:r>
                <w:proofErr w:type="spellStart"/>
                <w:r w:rsidRPr="00497543">
                  <w:rPr>
                    <w:i/>
                    <w:iCs/>
                    <w:color w:val="000000"/>
                    <w:sz w:val="22"/>
                    <w:szCs w:val="22"/>
                    <w:shd w:val="clear" w:color="auto" w:fill="FFFFFF"/>
                    <w:lang w:val="pt-BR"/>
                  </w:rPr>
                  <w:t>International</w:t>
                </w:r>
                <w:proofErr w:type="spellEnd"/>
                <w:r w:rsidRPr="00497543">
                  <w:rPr>
                    <w:i/>
                    <w:iCs/>
                    <w:color w:val="000000"/>
                    <w:sz w:val="22"/>
                    <w:szCs w:val="22"/>
                    <w:shd w:val="clear" w:color="auto" w:fill="FFFFFF"/>
                    <w:lang w:val="pt-BR"/>
                  </w:rPr>
                  <w:t xml:space="preserve"> </w:t>
                </w:r>
                <w:proofErr w:type="spellStart"/>
                <w:r w:rsidRPr="00497543">
                  <w:rPr>
                    <w:i/>
                    <w:iCs/>
                    <w:color w:val="000000"/>
                    <w:sz w:val="22"/>
                    <w:szCs w:val="22"/>
                    <w:shd w:val="clear" w:color="auto" w:fill="FFFFFF"/>
                    <w:lang w:val="pt-BR"/>
                  </w:rPr>
                  <w:t>heart</w:t>
                </w:r>
                <w:proofErr w:type="spellEnd"/>
                <w:r w:rsidRPr="00497543">
                  <w:rPr>
                    <w:i/>
                    <w:iCs/>
                    <w:color w:val="000000"/>
                    <w:sz w:val="22"/>
                    <w:szCs w:val="22"/>
                    <w:shd w:val="clear" w:color="auto" w:fill="FFFFFF"/>
                    <w:lang w:val="pt-BR"/>
                  </w:rPr>
                  <w:t xml:space="preserve"> </w:t>
                </w:r>
                <w:proofErr w:type="spellStart"/>
                <w:r w:rsidRPr="00497543">
                  <w:rPr>
                    <w:i/>
                    <w:iCs/>
                    <w:color w:val="000000"/>
                    <w:sz w:val="22"/>
                    <w:szCs w:val="22"/>
                    <w:shd w:val="clear" w:color="auto" w:fill="FFFFFF"/>
                    <w:lang w:val="pt-BR"/>
                  </w:rPr>
                  <w:t>journal</w:t>
                </w:r>
                <w:proofErr w:type="spellEnd"/>
                <w:r w:rsidRPr="00497543">
                  <w:rPr>
                    <w:color w:val="000000"/>
                    <w:sz w:val="22"/>
                    <w:szCs w:val="22"/>
                    <w:shd w:val="clear" w:color="auto" w:fill="FFFFFF"/>
                    <w:lang w:val="pt-BR"/>
                  </w:rPr>
                  <w:t xml:space="preserve">, </w:t>
                </w:r>
                <w:r w:rsidRPr="00497543">
                  <w:rPr>
                    <w:i/>
                    <w:iCs/>
                    <w:color w:val="000000"/>
                    <w:sz w:val="22"/>
                    <w:szCs w:val="22"/>
                    <w:shd w:val="clear" w:color="auto" w:fill="FFFFFF"/>
                    <w:lang w:val="pt-BR"/>
                  </w:rPr>
                  <w:t>59</w:t>
                </w:r>
                <w:r w:rsidRPr="00497543">
                  <w:rPr>
                    <w:color w:val="000000"/>
                    <w:sz w:val="22"/>
                    <w:szCs w:val="22"/>
                    <w:shd w:val="clear" w:color="auto" w:fill="FFFFFF"/>
                    <w:lang w:val="pt-BR"/>
                  </w:rPr>
                  <w:t>(4), 802–807.</w:t>
                </w:r>
                <w:r w:rsidRPr="00497543">
                  <w:rPr>
                    <w:color w:val="212121"/>
                    <w:sz w:val="22"/>
                    <w:szCs w:val="22"/>
                    <w:shd w:val="clear" w:color="auto" w:fill="FFFFFF"/>
                    <w:lang w:val="pt-BR"/>
                  </w:rPr>
                  <w:t xml:space="preserve"> </w:t>
                </w:r>
                <w:hyperlink r:id="rId10" w:history="1">
                  <w:r w:rsidRPr="00497543">
                    <w:rPr>
                      <w:rStyle w:val="Hyperlink"/>
                      <w:color w:val="1155CC"/>
                      <w:sz w:val="22"/>
                      <w:szCs w:val="22"/>
                      <w:shd w:val="clear" w:color="auto" w:fill="FFFFFF"/>
                      <w:lang w:val="pt-BR"/>
                    </w:rPr>
                    <w:t>https://doi.org/10.1536/ihj.17-480</w:t>
                  </w:r>
                </w:hyperlink>
              </w:p>
              <w:p w:rsidR="00503D28" w:rsidRPr="00497543" w:rsidRDefault="00503D28" w:rsidP="00503D28">
                <w:pPr>
                  <w:rPr>
                    <w:color w:val="000000"/>
                    <w:lang w:val="pt-BR"/>
                  </w:rPr>
                </w:pPr>
              </w:p>
              <w:p w:rsidR="00503D28" w:rsidRDefault="00503D28" w:rsidP="00503D28">
                <w:pPr>
                  <w:pStyle w:val="NormalWeb"/>
                  <w:spacing w:before="0" w:beforeAutospacing="0" w:after="0" w:afterAutospacing="0"/>
                  <w:rPr>
                    <w:color w:val="000000"/>
                  </w:rPr>
                </w:pPr>
                <w:r w:rsidRPr="00503D28">
                  <w:rPr>
                    <w:color w:val="000000"/>
                    <w:sz w:val="22"/>
                    <w:szCs w:val="22"/>
                    <w:shd w:val="clear" w:color="auto" w:fill="FFFFFF"/>
                    <w:lang w:val="pt-BR"/>
                  </w:rPr>
                  <w:t xml:space="preserve">de Lima, A., Amorim Dos Santos, J., </w:t>
                </w:r>
                <w:proofErr w:type="spellStart"/>
                <w:r w:rsidRPr="00503D28">
                  <w:rPr>
                    <w:color w:val="000000"/>
                    <w:sz w:val="22"/>
                    <w:szCs w:val="22"/>
                    <w:shd w:val="clear" w:color="auto" w:fill="FFFFFF"/>
                    <w:lang w:val="pt-BR"/>
                  </w:rPr>
                  <w:t>Stefani</w:t>
                </w:r>
                <w:proofErr w:type="spellEnd"/>
                <w:r w:rsidRPr="00503D28">
                  <w:rPr>
                    <w:color w:val="000000"/>
                    <w:sz w:val="22"/>
                    <w:szCs w:val="22"/>
                    <w:shd w:val="clear" w:color="auto" w:fill="FFFFFF"/>
                    <w:lang w:val="pt-BR"/>
                  </w:rPr>
                  <w:t xml:space="preserve">, C. M., Almeida de Lima, A., &amp; </w:t>
                </w:r>
                <w:proofErr w:type="spellStart"/>
                <w:r w:rsidRPr="00503D28">
                  <w:rPr>
                    <w:color w:val="000000"/>
                    <w:sz w:val="22"/>
                    <w:szCs w:val="22"/>
                    <w:shd w:val="clear" w:color="auto" w:fill="FFFFFF"/>
                    <w:lang w:val="pt-BR"/>
                  </w:rPr>
                  <w:t>Damé</w:t>
                </w:r>
                <w:proofErr w:type="spellEnd"/>
                <w:r w:rsidRPr="00503D28">
                  <w:rPr>
                    <w:color w:val="000000"/>
                    <w:sz w:val="22"/>
                    <w:szCs w:val="22"/>
                    <w:shd w:val="clear" w:color="auto" w:fill="FFFFFF"/>
                    <w:lang w:val="pt-BR"/>
                  </w:rPr>
                  <w:t xml:space="preserve">-Teixeira, N. (2020). </w:t>
                </w:r>
                <w:r>
                  <w:rPr>
                    <w:color w:val="000000"/>
                    <w:sz w:val="22"/>
                    <w:szCs w:val="22"/>
                    <w:shd w:val="clear" w:color="auto" w:fill="FFFFFF"/>
                  </w:rPr>
                  <w:t xml:space="preserve">Diabetes mellitus and poor glycemic control increase the occurrence of coronal and root caries: a systematic review and meta-analysis. </w:t>
                </w:r>
                <w:r>
                  <w:rPr>
                    <w:i/>
                    <w:iCs/>
                    <w:color w:val="000000"/>
                    <w:sz w:val="22"/>
                    <w:szCs w:val="22"/>
                    <w:shd w:val="clear" w:color="auto" w:fill="FFFFFF"/>
                  </w:rPr>
                  <w:t>Clinical oral investigations</w:t>
                </w:r>
                <w:r>
                  <w:rPr>
                    <w:color w:val="000000"/>
                    <w:sz w:val="22"/>
                    <w:szCs w:val="22"/>
                    <w:shd w:val="clear" w:color="auto" w:fill="FFFFFF"/>
                  </w:rPr>
                  <w:t>, 10.1007/s00784-020-03531-x. Advance online publication.</w:t>
                </w:r>
                <w:r>
                  <w:rPr>
                    <w:color w:val="212121"/>
                    <w:sz w:val="22"/>
                    <w:szCs w:val="22"/>
                    <w:shd w:val="clear" w:color="auto" w:fill="FFFFFF"/>
                  </w:rPr>
                  <w:t xml:space="preserve"> </w:t>
                </w:r>
                <w:hyperlink r:id="rId11" w:history="1">
                  <w:r>
                    <w:rPr>
                      <w:rStyle w:val="Hyperlink"/>
                      <w:color w:val="1155CC"/>
                      <w:sz w:val="22"/>
                      <w:szCs w:val="22"/>
                      <w:shd w:val="clear" w:color="auto" w:fill="FFFFFF"/>
                    </w:rPr>
                    <w:t>https://doi.org/10.1007/s00784-020-03531-x</w:t>
                  </w:r>
                </w:hyperlink>
              </w:p>
              <w:p w:rsidR="00503D28" w:rsidRDefault="00503D28" w:rsidP="00503D28">
                <w:pPr>
                  <w:pStyle w:val="NormalWeb"/>
                  <w:spacing w:before="240" w:beforeAutospacing="0" w:after="240" w:afterAutospacing="0"/>
                  <w:rPr>
                    <w:color w:val="000000"/>
                  </w:rPr>
                </w:pPr>
                <w:r>
                  <w:rPr>
                    <w:color w:val="000000"/>
                    <w:sz w:val="22"/>
                    <w:szCs w:val="22"/>
                    <w:shd w:val="clear" w:color="auto" w:fill="FFFFFF"/>
                  </w:rPr>
                  <w:t xml:space="preserve">Gupta, S., &amp; Kumar, A. C. (2011). A Comparative Study on Oral Manifestations of Controlled and Uncontrolled Type 2 Diabetes Mellitus in South Indian Patients. </w:t>
                </w:r>
                <w:r>
                  <w:rPr>
                    <w:i/>
                    <w:iCs/>
                    <w:color w:val="000000"/>
                    <w:sz w:val="22"/>
                    <w:szCs w:val="22"/>
                    <w:shd w:val="clear" w:color="auto" w:fill="FFFFFF"/>
                  </w:rPr>
                  <w:t>Journal of Indian Academy of Oral Medicine and Radiology,</w:t>
                </w:r>
                <w:r>
                  <w:rPr>
                    <w:color w:val="000000"/>
                    <w:sz w:val="22"/>
                    <w:szCs w:val="22"/>
                    <w:shd w:val="clear" w:color="auto" w:fill="FFFFFF"/>
                  </w:rPr>
                  <w:t xml:space="preserve"> </w:t>
                </w:r>
                <w:r>
                  <w:rPr>
                    <w:i/>
                    <w:iCs/>
                    <w:color w:val="000000"/>
                    <w:sz w:val="22"/>
                    <w:szCs w:val="22"/>
                    <w:shd w:val="clear" w:color="auto" w:fill="FFFFFF"/>
                  </w:rPr>
                  <w:t>23</w:t>
                </w:r>
                <w:r>
                  <w:rPr>
                    <w:color w:val="000000"/>
                    <w:sz w:val="22"/>
                    <w:szCs w:val="22"/>
                    <w:shd w:val="clear" w:color="auto" w:fill="FFFFFF"/>
                  </w:rPr>
                  <w:t>, 521-526. doi:10.5005/jp-journals-10011-1214</w:t>
                </w:r>
              </w:p>
              <w:p w:rsidR="00503D28" w:rsidRDefault="00503D28" w:rsidP="00503D28">
                <w:pPr>
                  <w:pStyle w:val="NormalWeb"/>
                  <w:spacing w:before="0" w:beforeAutospacing="0" w:after="0" w:afterAutospacing="0"/>
                  <w:rPr>
                    <w:color w:val="000000"/>
                  </w:rPr>
                </w:pPr>
                <w:proofErr w:type="spellStart"/>
                <w:r>
                  <w:rPr>
                    <w:color w:val="000000"/>
                    <w:sz w:val="22"/>
                    <w:szCs w:val="22"/>
                    <w:shd w:val="clear" w:color="auto" w:fill="FFFFFF"/>
                  </w:rPr>
                  <w:t>Hamadneh</w:t>
                </w:r>
                <w:proofErr w:type="spellEnd"/>
                <w:r>
                  <w:rPr>
                    <w:color w:val="000000"/>
                    <w:sz w:val="22"/>
                    <w:szCs w:val="22"/>
                    <w:shd w:val="clear" w:color="auto" w:fill="FFFFFF"/>
                  </w:rPr>
                  <w:t xml:space="preserve">, S., &amp; </w:t>
                </w:r>
                <w:proofErr w:type="spellStart"/>
                <w:r>
                  <w:rPr>
                    <w:color w:val="000000"/>
                    <w:sz w:val="22"/>
                    <w:szCs w:val="22"/>
                    <w:shd w:val="clear" w:color="auto" w:fill="FFFFFF"/>
                  </w:rPr>
                  <w:t>Dweiri</w:t>
                </w:r>
                <w:proofErr w:type="spellEnd"/>
                <w:r>
                  <w:rPr>
                    <w:color w:val="000000"/>
                    <w:sz w:val="22"/>
                    <w:szCs w:val="22"/>
                    <w:shd w:val="clear" w:color="auto" w:fill="FFFFFF"/>
                  </w:rPr>
                  <w:t xml:space="preserve">, A. (2012). Oral Manifestations in Controlled and Uncontrolled Diabetic Patients. </w:t>
                </w:r>
                <w:r>
                  <w:rPr>
                    <w:i/>
                    <w:iCs/>
                    <w:color w:val="000000"/>
                    <w:sz w:val="22"/>
                    <w:szCs w:val="22"/>
                    <w:shd w:val="clear" w:color="auto" w:fill="FFFFFF"/>
                  </w:rPr>
                  <w:t>Pakistan Oral and Dental Journal</w:t>
                </w:r>
                <w:r>
                  <w:rPr>
                    <w:color w:val="000000"/>
                    <w:sz w:val="22"/>
                    <w:szCs w:val="22"/>
                    <w:shd w:val="clear" w:color="auto" w:fill="FFFFFF"/>
                  </w:rPr>
                  <w:t xml:space="preserve">, </w:t>
                </w:r>
                <w:r>
                  <w:rPr>
                    <w:i/>
                    <w:iCs/>
                    <w:color w:val="000000"/>
                    <w:sz w:val="22"/>
                    <w:szCs w:val="22"/>
                    <w:shd w:val="clear" w:color="auto" w:fill="FFFFFF"/>
                  </w:rPr>
                  <w:t>32</w:t>
                </w:r>
                <w:r>
                  <w:rPr>
                    <w:color w:val="000000"/>
                    <w:sz w:val="22"/>
                    <w:szCs w:val="22"/>
                    <w:shd w:val="clear" w:color="auto" w:fill="FFFFFF"/>
                  </w:rPr>
                  <w:t xml:space="preserve">(2), 456. Retrieved September 8, 2020, from </w:t>
                </w:r>
                <w:hyperlink r:id="rId12" w:history="1">
                  <w:r>
                    <w:rPr>
                      <w:rStyle w:val="Hyperlink"/>
                      <w:color w:val="1155CC"/>
                      <w:sz w:val="22"/>
                      <w:szCs w:val="22"/>
                      <w:shd w:val="clear" w:color="auto" w:fill="FFFFFF"/>
                    </w:rPr>
                    <w:t>http://connection.ebscohost.com/c/articles/85474541/oral-manifestations-controlled-uncontrolled-diabetic-patients-study-jordan</w:t>
                  </w:r>
                </w:hyperlink>
              </w:p>
              <w:p w:rsidR="00503D28" w:rsidRDefault="00503D28" w:rsidP="00503D28">
                <w:pPr>
                  <w:rPr>
                    <w:color w:val="000000"/>
                  </w:rPr>
                </w:pPr>
              </w:p>
              <w:p w:rsidR="00503D28" w:rsidRDefault="00503D28" w:rsidP="00503D28">
                <w:pPr>
                  <w:pStyle w:val="NormalWeb"/>
                  <w:spacing w:before="0" w:beforeAutospacing="0" w:after="0" w:afterAutospacing="0"/>
                  <w:rPr>
                    <w:color w:val="000000"/>
                  </w:rPr>
                </w:pPr>
                <w:r>
                  <w:rPr>
                    <w:color w:val="000000"/>
                    <w:sz w:val="22"/>
                    <w:szCs w:val="22"/>
                    <w:shd w:val="clear" w:color="auto" w:fill="FFFFFF"/>
                  </w:rPr>
                  <w:t xml:space="preserve">Mattson, J. S., &amp; </w:t>
                </w:r>
                <w:proofErr w:type="spellStart"/>
                <w:r>
                  <w:rPr>
                    <w:color w:val="000000"/>
                    <w:sz w:val="22"/>
                    <w:szCs w:val="22"/>
                    <w:shd w:val="clear" w:color="auto" w:fill="FFFFFF"/>
                  </w:rPr>
                  <w:t>Cerutis</w:t>
                </w:r>
                <w:proofErr w:type="spellEnd"/>
                <w:r>
                  <w:rPr>
                    <w:color w:val="000000"/>
                    <w:sz w:val="22"/>
                    <w:szCs w:val="22"/>
                    <w:shd w:val="clear" w:color="auto" w:fill="FFFFFF"/>
                  </w:rPr>
                  <w:t xml:space="preserve">, D. R. (2001). Diabetes mellitus: a review of the literature and dental implications. </w:t>
                </w:r>
                <w:r>
                  <w:rPr>
                    <w:i/>
                    <w:iCs/>
                    <w:color w:val="000000"/>
                    <w:sz w:val="22"/>
                    <w:szCs w:val="22"/>
                    <w:shd w:val="clear" w:color="auto" w:fill="FFFFFF"/>
                  </w:rPr>
                  <w:t xml:space="preserve">Compendium of continuing education in dentistry (Jamesburg, </w:t>
                </w:r>
                <w:proofErr w:type="gramStart"/>
                <w:r>
                  <w:rPr>
                    <w:i/>
                    <w:iCs/>
                    <w:color w:val="000000"/>
                    <w:sz w:val="22"/>
                    <w:szCs w:val="22"/>
                    <w:shd w:val="clear" w:color="auto" w:fill="FFFFFF"/>
                  </w:rPr>
                  <w:t>N.J. :</w:t>
                </w:r>
                <w:proofErr w:type="gramEnd"/>
                <w:r>
                  <w:rPr>
                    <w:i/>
                    <w:iCs/>
                    <w:color w:val="000000"/>
                    <w:sz w:val="22"/>
                    <w:szCs w:val="22"/>
                    <w:shd w:val="clear" w:color="auto" w:fill="FFFFFF"/>
                  </w:rPr>
                  <w:t xml:space="preserve"> 1995)</w:t>
                </w:r>
                <w:r>
                  <w:rPr>
                    <w:color w:val="000000"/>
                    <w:sz w:val="22"/>
                    <w:szCs w:val="22"/>
                    <w:shd w:val="clear" w:color="auto" w:fill="FFFFFF"/>
                  </w:rPr>
                  <w:t xml:space="preserve">, </w:t>
                </w:r>
                <w:r>
                  <w:rPr>
                    <w:i/>
                    <w:iCs/>
                    <w:color w:val="000000"/>
                    <w:sz w:val="22"/>
                    <w:szCs w:val="22"/>
                    <w:shd w:val="clear" w:color="auto" w:fill="FFFFFF"/>
                  </w:rPr>
                  <w:t>22</w:t>
                </w:r>
                <w:r>
                  <w:rPr>
                    <w:color w:val="000000"/>
                    <w:sz w:val="22"/>
                    <w:szCs w:val="22"/>
                    <w:shd w:val="clear" w:color="auto" w:fill="FFFFFF"/>
                  </w:rPr>
                  <w:t>(9), 757–773.</w:t>
                </w:r>
              </w:p>
              <w:p w:rsidR="00503D28" w:rsidRDefault="00503D28" w:rsidP="00503D28">
                <w:pPr>
                  <w:rPr>
                    <w:color w:val="000000"/>
                  </w:rPr>
                </w:pPr>
              </w:p>
              <w:p w:rsidR="00503D28" w:rsidRDefault="00503D28" w:rsidP="00503D28">
                <w:pPr>
                  <w:pStyle w:val="NormalWeb"/>
                  <w:spacing w:before="0" w:beforeAutospacing="0" w:after="0" w:afterAutospacing="0"/>
                  <w:rPr>
                    <w:color w:val="000000"/>
                  </w:rPr>
                </w:pPr>
                <w:proofErr w:type="spellStart"/>
                <w:r>
                  <w:rPr>
                    <w:color w:val="000000"/>
                    <w:sz w:val="22"/>
                    <w:szCs w:val="22"/>
                    <w:shd w:val="clear" w:color="auto" w:fill="FFFFFF"/>
                  </w:rPr>
                  <w:t>Quirino</w:t>
                </w:r>
                <w:proofErr w:type="spellEnd"/>
                <w:r>
                  <w:rPr>
                    <w:color w:val="000000"/>
                    <w:sz w:val="22"/>
                    <w:szCs w:val="22"/>
                    <w:shd w:val="clear" w:color="auto" w:fill="FFFFFF"/>
                  </w:rPr>
                  <w:t>, M. R., Birman, E. G., &amp; Paula, C. R. (1995). Oral manifestations of diabetes mellitus in controlled and uncontrolled patients.</w:t>
                </w:r>
                <w:r>
                  <w:rPr>
                    <w:i/>
                    <w:iCs/>
                    <w:color w:val="000000"/>
                    <w:sz w:val="22"/>
                    <w:szCs w:val="22"/>
                    <w:shd w:val="clear" w:color="auto" w:fill="FFFFFF"/>
                  </w:rPr>
                  <w:t xml:space="preserve"> Brazilian dental journal, 6</w:t>
                </w:r>
                <w:r>
                  <w:rPr>
                    <w:color w:val="000000"/>
                    <w:sz w:val="22"/>
                    <w:szCs w:val="22"/>
                    <w:shd w:val="clear" w:color="auto" w:fill="FFFFFF"/>
                  </w:rPr>
                  <w:t>(2), 131–136.</w:t>
                </w:r>
              </w:p>
              <w:p w:rsidR="00503D28" w:rsidRDefault="00503D28" w:rsidP="00503D28">
                <w:r>
                  <w:rPr>
                    <w:color w:val="000000"/>
                  </w:rPr>
                  <w:br/>
                </w:r>
                <w:r>
                  <w:rPr>
                    <w:color w:val="000000"/>
                    <w:sz w:val="22"/>
                    <w:szCs w:val="22"/>
                    <w:shd w:val="clear" w:color="auto" w:fill="FFFFFF"/>
                  </w:rPr>
                  <w:t xml:space="preserve">Stegeman C. A. (2005). Oral manifestations of diabetes. </w:t>
                </w:r>
                <w:r>
                  <w:rPr>
                    <w:i/>
                    <w:iCs/>
                    <w:color w:val="000000"/>
                    <w:sz w:val="22"/>
                    <w:szCs w:val="22"/>
                    <w:shd w:val="clear" w:color="auto" w:fill="FFFFFF"/>
                  </w:rPr>
                  <w:t>Home healthcare nurse</w:t>
                </w:r>
                <w:r>
                  <w:rPr>
                    <w:color w:val="000000"/>
                    <w:sz w:val="22"/>
                    <w:szCs w:val="22"/>
                    <w:shd w:val="clear" w:color="auto" w:fill="FFFFFF"/>
                  </w:rPr>
                  <w:t xml:space="preserve">, </w:t>
                </w:r>
                <w:r>
                  <w:rPr>
                    <w:i/>
                    <w:iCs/>
                    <w:color w:val="000000"/>
                    <w:sz w:val="22"/>
                    <w:szCs w:val="22"/>
                    <w:shd w:val="clear" w:color="auto" w:fill="FFFFFF"/>
                  </w:rPr>
                  <w:t>23</w:t>
                </w:r>
                <w:r>
                  <w:rPr>
                    <w:color w:val="000000"/>
                    <w:sz w:val="22"/>
                    <w:szCs w:val="22"/>
                    <w:shd w:val="clear" w:color="auto" w:fill="FFFFFF"/>
                  </w:rPr>
                  <w:t xml:space="preserve">(4), 233–242. </w:t>
                </w:r>
                <w:hyperlink r:id="rId13" w:history="1">
                  <w:r>
                    <w:rPr>
                      <w:rStyle w:val="Hyperlink"/>
                      <w:color w:val="000000"/>
                      <w:sz w:val="22"/>
                      <w:szCs w:val="22"/>
                      <w:shd w:val="clear" w:color="auto" w:fill="FFFFFF"/>
                    </w:rPr>
                    <w:t>https://doi.org/10.1097/00004045-200504000-00009</w:t>
                  </w:r>
                </w:hyperlink>
              </w:p>
              <w:p w:rsidR="005B248D" w:rsidRDefault="005B248D" w:rsidP="00292BEF"/>
            </w:tc>
          </w:sdtContent>
        </w:sdt>
      </w:tr>
    </w:tbl>
    <w:p w:rsidR="00DF1FAB" w:rsidRPr="00292BEF" w:rsidRDefault="00DF1FAB" w:rsidP="00292BEF"/>
    <w:sectPr w:rsidR="00DF1FAB" w:rsidRPr="00292BEF" w:rsidSect="00C42AE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3E5F" w:rsidRDefault="00CB3E5F" w:rsidP="00292BEF">
      <w:r>
        <w:separator/>
      </w:r>
    </w:p>
  </w:endnote>
  <w:endnote w:type="continuationSeparator" w:id="0">
    <w:p w:rsidR="00CB3E5F" w:rsidRDefault="00CB3E5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3E5F" w:rsidRDefault="00CB3E5F" w:rsidP="00292BEF">
      <w:r>
        <w:separator/>
      </w:r>
    </w:p>
  </w:footnote>
  <w:footnote w:type="continuationSeparator" w:id="0">
    <w:p w:rsidR="00CB3E5F" w:rsidRDefault="00CB3E5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497543"/>
    <w:rsid w:val="004C6910"/>
    <w:rsid w:val="00503D28"/>
    <w:rsid w:val="005B248D"/>
    <w:rsid w:val="007B6610"/>
    <w:rsid w:val="007D22B1"/>
    <w:rsid w:val="009A073A"/>
    <w:rsid w:val="009F7390"/>
    <w:rsid w:val="00B50056"/>
    <w:rsid w:val="00C42AED"/>
    <w:rsid w:val="00C90ED3"/>
    <w:rsid w:val="00CA07DB"/>
    <w:rsid w:val="00CB3E5F"/>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1964"/>
  <w15:docId w15:val="{AF034FB4-BA51-B64F-AEF0-E579F4C1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503D28"/>
    <w:pPr>
      <w:widowControl/>
      <w:spacing w:before="100" w:beforeAutospacing="1" w:after="100" w:afterAutospacing="1"/>
    </w:pPr>
    <w:rPr>
      <w:snapToGrid/>
      <w:szCs w:val="24"/>
      <w:lang w:eastAsia="zh-CN"/>
    </w:rPr>
  </w:style>
  <w:style w:type="character" w:styleId="Hyperlink">
    <w:name w:val="Hyperlink"/>
    <w:basedOn w:val="DefaultParagraphFont"/>
    <w:uiPriority w:val="99"/>
    <w:semiHidden/>
    <w:unhideWhenUsed/>
    <w:locked/>
    <w:rsid w:val="00503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8299">
      <w:bodyDiv w:val="1"/>
      <w:marLeft w:val="0"/>
      <w:marRight w:val="0"/>
      <w:marTop w:val="0"/>
      <w:marBottom w:val="0"/>
      <w:divBdr>
        <w:top w:val="none" w:sz="0" w:space="0" w:color="auto"/>
        <w:left w:val="none" w:sz="0" w:space="0" w:color="auto"/>
        <w:bottom w:val="none" w:sz="0" w:space="0" w:color="auto"/>
        <w:right w:val="none" w:sz="0" w:space="0" w:color="auto"/>
      </w:divBdr>
    </w:div>
    <w:div w:id="1068844465">
      <w:bodyDiv w:val="1"/>
      <w:marLeft w:val="0"/>
      <w:marRight w:val="0"/>
      <w:marTop w:val="0"/>
      <w:marBottom w:val="0"/>
      <w:divBdr>
        <w:top w:val="none" w:sz="0" w:space="0" w:color="auto"/>
        <w:left w:val="none" w:sz="0" w:space="0" w:color="auto"/>
        <w:bottom w:val="none" w:sz="0" w:space="0" w:color="auto"/>
        <w:right w:val="none" w:sz="0" w:space="0" w:color="auto"/>
      </w:divBdr>
    </w:div>
    <w:div w:id="11210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97/00004045-200504000-000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nnection.ebscohost.com/c/articles/85474541/oral-manifestations-controlled-uncontrolled-diabetic-patients-study-jord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s00784-020-03531-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536/ihj.17-48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1808DD"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1808DD"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1808DD"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1808DD"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1808DD"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1808DD"/>
    <w:rsid w:val="002F217F"/>
    <w:rsid w:val="0047423F"/>
    <w:rsid w:val="008806B5"/>
    <w:rsid w:val="009612F6"/>
    <w:rsid w:val="00AE3434"/>
    <w:rsid w:val="00BB03C8"/>
    <w:rsid w:val="00D95253"/>
    <w:rsid w:val="00DE1A41"/>
    <w:rsid w:val="00F300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988</Words>
  <Characters>4817</Characters>
  <Application>Microsoft Office Word</Application>
  <DocSecurity>0</DocSecurity>
  <Lines>62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Chen, Christina</cp:lastModifiedBy>
  <cp:revision>3</cp:revision>
  <dcterms:created xsi:type="dcterms:W3CDTF">2020-09-12T18:19:00Z</dcterms:created>
  <dcterms:modified xsi:type="dcterms:W3CDTF">2020-09-22T12:46:00Z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