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49CD77F7" w14:textId="77777777" w:rsidTr="00292BEF">
        <w:tc>
          <w:tcPr>
            <w:tcW w:w="9576" w:type="dxa"/>
          </w:tcPr>
          <w:p w14:paraId="5DCE2E27" w14:textId="77777777" w:rsidR="005B248D" w:rsidRPr="00CA07DB" w:rsidRDefault="005B248D" w:rsidP="005B248D">
            <w:pPr>
              <w:rPr>
                <w:b/>
              </w:rPr>
            </w:pPr>
            <w:r>
              <w:rPr>
                <w:b/>
              </w:rPr>
              <w:t>Name:</w:t>
            </w:r>
          </w:p>
        </w:tc>
      </w:tr>
      <w:tr w:rsidR="005B248D" w14:paraId="51F8CB28" w14:textId="77777777" w:rsidTr="00292BEF">
        <w:sdt>
          <w:sdtPr>
            <w:id w:val="1948428097"/>
            <w:placeholder>
              <w:docPart w:val="F2E26893BCD84EA9BFDF02597F4281E2"/>
            </w:placeholder>
          </w:sdtPr>
          <w:sdtEndPr/>
          <w:sdtContent>
            <w:tc>
              <w:tcPr>
                <w:tcW w:w="9576" w:type="dxa"/>
              </w:tcPr>
              <w:p w14:paraId="6A802ADA" w14:textId="18AC8F95" w:rsidR="005B248D" w:rsidRDefault="008132B6" w:rsidP="00875E38">
                <w:r>
                  <w:t>Joseph Lechelt</w:t>
                </w:r>
              </w:p>
            </w:tc>
          </w:sdtContent>
        </w:sdt>
      </w:tr>
      <w:tr w:rsidR="005B248D" w14:paraId="3AF237ED" w14:textId="77777777" w:rsidTr="00292BEF">
        <w:tc>
          <w:tcPr>
            <w:tcW w:w="9576" w:type="dxa"/>
          </w:tcPr>
          <w:p w14:paraId="50968ED4" w14:textId="77777777" w:rsidR="005B248D" w:rsidRPr="00CA07DB" w:rsidRDefault="005B248D" w:rsidP="009F7390">
            <w:pPr>
              <w:rPr>
                <w:b/>
              </w:rPr>
            </w:pPr>
            <w:r>
              <w:rPr>
                <w:b/>
              </w:rPr>
              <w:t>Group:</w:t>
            </w:r>
          </w:p>
        </w:tc>
      </w:tr>
      <w:tr w:rsidR="005B248D" w14:paraId="4EB1B157" w14:textId="77777777" w:rsidTr="00292BEF">
        <w:sdt>
          <w:sdtPr>
            <w:id w:val="-1249565243"/>
            <w:lock w:val="sdtLocked"/>
            <w:placeholder>
              <w:docPart w:val="0C1F831231944884941B002104123B14"/>
            </w:placeholder>
          </w:sdtPr>
          <w:sdtEndPr/>
          <w:sdtContent>
            <w:tc>
              <w:tcPr>
                <w:tcW w:w="9576" w:type="dxa"/>
              </w:tcPr>
              <w:p w14:paraId="795861ED" w14:textId="3AA757E3" w:rsidR="005B248D" w:rsidRDefault="008132B6" w:rsidP="009F7390">
                <w:r>
                  <w:t>6A-1</w:t>
                </w:r>
              </w:p>
            </w:tc>
          </w:sdtContent>
        </w:sdt>
      </w:tr>
      <w:tr w:rsidR="005B248D" w14:paraId="53FDD05C" w14:textId="77777777" w:rsidTr="00292BEF">
        <w:tc>
          <w:tcPr>
            <w:tcW w:w="9576" w:type="dxa"/>
          </w:tcPr>
          <w:p w14:paraId="11ED3458" w14:textId="77777777" w:rsidR="005B248D" w:rsidRPr="00CA07DB" w:rsidRDefault="005B248D" w:rsidP="009F7390">
            <w:pPr>
              <w:rPr>
                <w:b/>
              </w:rPr>
            </w:pPr>
            <w:r>
              <w:rPr>
                <w:b/>
              </w:rPr>
              <w:t>Pathology Question:</w:t>
            </w:r>
          </w:p>
        </w:tc>
      </w:tr>
      <w:tr w:rsidR="005B248D" w14:paraId="6F1E885E" w14:textId="77777777" w:rsidTr="00292BEF">
        <w:sdt>
          <w:sdtPr>
            <w:id w:val="-343781582"/>
            <w:placeholder>
              <w:docPart w:val="C2A396B847314DF0ADF6C271A1B398D3"/>
            </w:placeholder>
          </w:sdtPr>
          <w:sdtEndPr/>
          <w:sdtContent>
            <w:tc>
              <w:tcPr>
                <w:tcW w:w="9576" w:type="dxa"/>
              </w:tcPr>
              <w:p w14:paraId="4B2F42B2" w14:textId="1BCC48B6" w:rsidR="005B248D" w:rsidRDefault="008132B6" w:rsidP="00292BEF">
                <w:r>
                  <w:rPr>
                    <w:rFonts w:ascii="Arial" w:hAnsi="Arial" w:cs="Arial"/>
                    <w:color w:val="544C49"/>
                    <w:sz w:val="21"/>
                    <w:szCs w:val="21"/>
                    <w:shd w:val="clear" w:color="auto" w:fill="FFFFFF"/>
                  </w:rPr>
                  <w:t xml:space="preserve">What </w:t>
                </w:r>
                <w:proofErr w:type="gramStart"/>
                <w:r>
                  <w:rPr>
                    <w:rFonts w:ascii="Arial" w:hAnsi="Arial" w:cs="Arial"/>
                    <w:color w:val="544C49"/>
                    <w:sz w:val="21"/>
                    <w:szCs w:val="21"/>
                    <w:shd w:val="clear" w:color="auto" w:fill="FFFFFF"/>
                  </w:rPr>
                  <w:t>are</w:t>
                </w:r>
                <w:proofErr w:type="gramEnd"/>
                <w:r>
                  <w:rPr>
                    <w:rFonts w:ascii="Arial" w:hAnsi="Arial" w:cs="Arial"/>
                    <w:color w:val="544C49"/>
                    <w:sz w:val="21"/>
                    <w:szCs w:val="21"/>
                    <w:shd w:val="clear" w:color="auto" w:fill="FFFFFF"/>
                  </w:rPr>
                  <w:t xml:space="preserve"> reasonable differential diagnosis of a periapical radiolucency</w:t>
                </w:r>
                <w:r>
                  <w:rPr>
                    <w:rFonts w:ascii="Arial" w:hAnsi="Arial" w:cs="Arial"/>
                    <w:color w:val="544C49"/>
                    <w:sz w:val="21"/>
                    <w:szCs w:val="21"/>
                    <w:shd w:val="clear" w:color="auto" w:fill="FFFFFF"/>
                  </w:rPr>
                  <w:t>?</w:t>
                </w:r>
              </w:p>
            </w:tc>
          </w:sdtContent>
        </w:sdt>
      </w:tr>
      <w:tr w:rsidR="005B248D" w14:paraId="39C71DC1" w14:textId="77777777" w:rsidTr="00292BEF">
        <w:tc>
          <w:tcPr>
            <w:tcW w:w="9576" w:type="dxa"/>
          </w:tcPr>
          <w:p w14:paraId="016278F6" w14:textId="77777777" w:rsidR="005B248D" w:rsidRPr="00CA07DB" w:rsidRDefault="005B248D" w:rsidP="00292BEF">
            <w:pPr>
              <w:rPr>
                <w:b/>
              </w:rPr>
            </w:pPr>
            <w:r>
              <w:rPr>
                <w:b/>
              </w:rPr>
              <w:t>Report:</w:t>
            </w:r>
          </w:p>
        </w:tc>
      </w:tr>
      <w:tr w:rsidR="005B248D" w14:paraId="2CCDEA1D" w14:textId="77777777" w:rsidTr="00292BEF">
        <w:sdt>
          <w:sdtPr>
            <w:id w:val="1692803440"/>
            <w:placeholder>
              <w:docPart w:val="9336E9D6F9224F80AC2C705B2AEB9EB2"/>
            </w:placeholder>
          </w:sdtPr>
          <w:sdtEndPr/>
          <w:sdtContent>
            <w:tc>
              <w:tcPr>
                <w:tcW w:w="9576" w:type="dxa"/>
              </w:tcPr>
              <w:p w14:paraId="58BC9FA5" w14:textId="77777777" w:rsidR="00B54D1B" w:rsidRPr="009D48EE" w:rsidRDefault="00B54D1B" w:rsidP="00B54D1B">
                <w:pPr>
                  <w:ind w:firstLine="360"/>
                  <w:rPr>
                    <w:rFonts w:asciiTheme="minorHAnsi" w:hAnsiTheme="minorHAnsi" w:cstheme="minorHAnsi"/>
                    <w:sz w:val="22"/>
                    <w:szCs w:val="22"/>
                  </w:rPr>
                </w:pPr>
                <w:r w:rsidRPr="009D48EE">
                  <w:rPr>
                    <w:rFonts w:asciiTheme="minorHAnsi" w:hAnsiTheme="minorHAnsi" w:cstheme="minorHAnsi"/>
                    <w:sz w:val="22"/>
                    <w:szCs w:val="22"/>
                  </w:rPr>
                  <w:t>A periapical radiolucency is defined as a radiographic change which is often associated with inflammatory bone lesions around the apex of the tooth (</w:t>
                </w:r>
                <w:proofErr w:type="spellStart"/>
                <w:r w:rsidRPr="009D48EE">
                  <w:rPr>
                    <w:rFonts w:asciiTheme="minorHAnsi" w:hAnsiTheme="minorHAnsi" w:cstheme="minorHAnsi"/>
                    <w:color w:val="222222"/>
                    <w:sz w:val="22"/>
                    <w:szCs w:val="22"/>
                    <w:shd w:val="clear" w:color="auto" w:fill="FFFFFF"/>
                  </w:rPr>
                  <w:t>Grønkjær</w:t>
                </w:r>
                <w:proofErr w:type="spellEnd"/>
                <w:r w:rsidRPr="009D48EE">
                  <w:rPr>
                    <w:rFonts w:asciiTheme="minorHAnsi" w:hAnsiTheme="minorHAnsi" w:cstheme="minorHAnsi"/>
                    <w:color w:val="222222"/>
                    <w:sz w:val="22"/>
                    <w:szCs w:val="22"/>
                    <w:shd w:val="clear" w:color="auto" w:fill="FFFFFF"/>
                  </w:rPr>
                  <w:t xml:space="preserve"> et al. 2016)</w:t>
                </w:r>
                <w:r w:rsidRPr="009D48EE">
                  <w:rPr>
                    <w:rFonts w:asciiTheme="minorHAnsi" w:hAnsiTheme="minorHAnsi" w:cstheme="minorHAnsi"/>
                    <w:sz w:val="22"/>
                    <w:szCs w:val="22"/>
                  </w:rPr>
                  <w:t xml:space="preserve">. While radiographs are the are the first indication of a radiolucency within the periapical region, it is difficult to diagnosis this radiographic finding without additional tests. A differential diagnosis list for a periapical radiolucency includes periapical abscess, periapical cyst, periapical granuloma, central giant cell granuloma, ameloblastoma, and periapical </w:t>
                </w:r>
                <w:proofErr w:type="spellStart"/>
                <w:r w:rsidRPr="009D48EE">
                  <w:rPr>
                    <w:rFonts w:asciiTheme="minorHAnsi" w:hAnsiTheme="minorHAnsi" w:cstheme="minorHAnsi"/>
                    <w:sz w:val="22"/>
                    <w:szCs w:val="22"/>
                  </w:rPr>
                  <w:t>cemento</w:t>
                </w:r>
                <w:proofErr w:type="spellEnd"/>
                <w:r w:rsidRPr="009D48EE">
                  <w:rPr>
                    <w:rFonts w:asciiTheme="minorHAnsi" w:hAnsiTheme="minorHAnsi" w:cstheme="minorHAnsi"/>
                    <w:sz w:val="22"/>
                    <w:szCs w:val="22"/>
                  </w:rPr>
                  <w:t xml:space="preserve">-osseous dysplasia. Clinicians must determine pulp vitality, inspect the tooth for caries, determine periodontal health and may even need to biopsy the lesion in order to make a definitive diagnosis. </w:t>
                </w:r>
              </w:p>
              <w:p w14:paraId="57456564" w14:textId="77777777" w:rsidR="00B54D1B" w:rsidRPr="009D48EE" w:rsidRDefault="00B54D1B" w:rsidP="00B54D1B">
                <w:pPr>
                  <w:rPr>
                    <w:rFonts w:asciiTheme="minorHAnsi" w:hAnsiTheme="minorHAnsi" w:cstheme="minorHAnsi"/>
                    <w:sz w:val="22"/>
                    <w:szCs w:val="22"/>
                  </w:rPr>
                </w:pPr>
                <w:r w:rsidRPr="009D48EE">
                  <w:rPr>
                    <w:rFonts w:asciiTheme="minorHAnsi" w:hAnsiTheme="minorHAnsi" w:cstheme="minorHAnsi"/>
                    <w:sz w:val="22"/>
                    <w:szCs w:val="22"/>
                  </w:rPr>
                  <w:tab/>
                  <w:t xml:space="preserve">A periapical abscess occurs in a non-vital tooth, where toxic metabolites from the necrotic pulp exit through the apex of the tooth and cause an inflammatory reaction in the PDL and surrounding bone. Typically, a person with a periodontal abscess will present with severe, sharp pain, tooth mobility, swelling and tenderness with percussion. Initially, this lesion may not be visible radiographically, but if allowed to persist the lesion will become a larger radiolucency (White and </w:t>
                </w:r>
                <w:proofErr w:type="spellStart"/>
                <w:r w:rsidRPr="009D48EE">
                  <w:rPr>
                    <w:rFonts w:asciiTheme="minorHAnsi" w:hAnsiTheme="minorHAnsi" w:cstheme="minorHAnsi"/>
                    <w:sz w:val="22"/>
                    <w:szCs w:val="22"/>
                  </w:rPr>
                  <w:t>Pharoah</w:t>
                </w:r>
                <w:proofErr w:type="spellEnd"/>
                <w:r w:rsidRPr="009D48EE">
                  <w:rPr>
                    <w:rFonts w:asciiTheme="minorHAnsi" w:hAnsiTheme="minorHAnsi" w:cstheme="minorHAnsi"/>
                    <w:sz w:val="22"/>
                    <w:szCs w:val="22"/>
                  </w:rPr>
                  <w:t xml:space="preserve">, 2009, p. 326-329). A periapical granuloma forms when the body attempts to heal itself from apical periodontitis or abscess. The body will recruit lymphocytes, plasma cells, and histiocytes to the affected area, which results in the formation of granular tissue. A periapical granuloma will appear as more circumscribed on the radiograph than a periapical abscess (White and </w:t>
                </w:r>
                <w:proofErr w:type="spellStart"/>
                <w:r w:rsidRPr="009D48EE">
                  <w:rPr>
                    <w:rFonts w:asciiTheme="minorHAnsi" w:hAnsiTheme="minorHAnsi" w:cstheme="minorHAnsi"/>
                    <w:sz w:val="22"/>
                    <w:szCs w:val="22"/>
                  </w:rPr>
                  <w:t>Pharoah</w:t>
                </w:r>
                <w:proofErr w:type="spellEnd"/>
                <w:r w:rsidRPr="009D48EE">
                  <w:rPr>
                    <w:rFonts w:asciiTheme="minorHAnsi" w:hAnsiTheme="minorHAnsi" w:cstheme="minorHAnsi"/>
                    <w:sz w:val="22"/>
                    <w:szCs w:val="22"/>
                  </w:rPr>
                  <w:t xml:space="preserve">, 2009, p. 326-329). A periapical cyst is </w:t>
                </w:r>
                <w:proofErr w:type="gramStart"/>
                <w:r w:rsidRPr="009D48EE">
                  <w:rPr>
                    <w:rFonts w:asciiTheme="minorHAnsi" w:hAnsiTheme="minorHAnsi" w:cstheme="minorHAnsi"/>
                    <w:sz w:val="22"/>
                    <w:szCs w:val="22"/>
                  </w:rPr>
                  <w:t>similar to</w:t>
                </w:r>
                <w:proofErr w:type="gramEnd"/>
                <w:r w:rsidRPr="009D48EE">
                  <w:rPr>
                    <w:rFonts w:asciiTheme="minorHAnsi" w:hAnsiTheme="minorHAnsi" w:cstheme="minorHAnsi"/>
                    <w:sz w:val="22"/>
                    <w:szCs w:val="22"/>
                  </w:rPr>
                  <w:t xml:space="preserve"> a granuloma expect that during formation of granulation tissue, some epithelial rest of </w:t>
                </w:r>
                <w:proofErr w:type="spellStart"/>
                <w:r w:rsidRPr="009D48EE">
                  <w:rPr>
                    <w:rFonts w:asciiTheme="minorHAnsi" w:hAnsiTheme="minorHAnsi" w:cstheme="minorHAnsi"/>
                    <w:sz w:val="22"/>
                    <w:szCs w:val="22"/>
                  </w:rPr>
                  <w:t>Malassez</w:t>
                </w:r>
                <w:proofErr w:type="spellEnd"/>
                <w:r w:rsidRPr="009D48EE">
                  <w:rPr>
                    <w:rFonts w:asciiTheme="minorHAnsi" w:hAnsiTheme="minorHAnsi" w:cstheme="minorHAnsi"/>
                    <w:sz w:val="22"/>
                    <w:szCs w:val="22"/>
                  </w:rPr>
                  <w:t xml:space="preserve"> become entrapped. If these cells proliferate a cyst will form. Radiographically both lesions look similar, but a periapical cyst may have a sclerotic or corticated boarder. Additionally, if the lesion is greater than 1cm, it is typically a cyst (White and </w:t>
                </w:r>
                <w:proofErr w:type="spellStart"/>
                <w:r w:rsidRPr="009D48EE">
                  <w:rPr>
                    <w:rFonts w:asciiTheme="minorHAnsi" w:hAnsiTheme="minorHAnsi" w:cstheme="minorHAnsi"/>
                    <w:sz w:val="22"/>
                    <w:szCs w:val="22"/>
                  </w:rPr>
                  <w:t>Pharoah</w:t>
                </w:r>
                <w:proofErr w:type="spellEnd"/>
                <w:r w:rsidRPr="009D48EE">
                  <w:rPr>
                    <w:rFonts w:asciiTheme="minorHAnsi" w:hAnsiTheme="minorHAnsi" w:cstheme="minorHAnsi"/>
                    <w:sz w:val="22"/>
                    <w:szCs w:val="22"/>
                  </w:rPr>
                  <w:t xml:space="preserve">, 2009, p. 326-329). </w:t>
                </w:r>
              </w:p>
              <w:p w14:paraId="26CD4B49" w14:textId="1F85350A" w:rsidR="005B248D" w:rsidRPr="00B54D1B" w:rsidRDefault="00B54D1B" w:rsidP="00292BEF">
                <w:pPr>
                  <w:rPr>
                    <w:rFonts w:asciiTheme="minorHAnsi" w:hAnsiTheme="minorHAnsi" w:cstheme="minorHAnsi"/>
                    <w:sz w:val="22"/>
                    <w:szCs w:val="22"/>
                  </w:rPr>
                </w:pPr>
                <w:r w:rsidRPr="009D48EE">
                  <w:rPr>
                    <w:rFonts w:asciiTheme="minorHAnsi" w:hAnsiTheme="minorHAnsi" w:cstheme="minorHAnsi"/>
                    <w:sz w:val="22"/>
                    <w:szCs w:val="22"/>
                  </w:rPr>
                  <w:tab/>
                  <w:t xml:space="preserve">The following conditions are examples of a periapical radiolucency that can occur with a vital tooth.  Central giant cell granuloma is thought to be a reactive lesion to an idiopathic stimulus. Histologically these lesions contain fibroblasts, multinucleated giant cells and macrophages. The radiolucent lesions typically show wispy, ill-defined trabeculae and are most often seen in adolescents and young adults. Typically, a patient will present with a painless, swelling as the first clinical sign (White and </w:t>
                </w:r>
                <w:proofErr w:type="spellStart"/>
                <w:r w:rsidRPr="009D48EE">
                  <w:rPr>
                    <w:rFonts w:asciiTheme="minorHAnsi" w:hAnsiTheme="minorHAnsi" w:cstheme="minorHAnsi"/>
                    <w:sz w:val="22"/>
                    <w:szCs w:val="22"/>
                  </w:rPr>
                  <w:t>Pharoah</w:t>
                </w:r>
                <w:proofErr w:type="spellEnd"/>
                <w:r w:rsidRPr="009D48EE">
                  <w:rPr>
                    <w:rFonts w:asciiTheme="minorHAnsi" w:hAnsiTheme="minorHAnsi" w:cstheme="minorHAnsi"/>
                    <w:sz w:val="22"/>
                    <w:szCs w:val="22"/>
                  </w:rPr>
                  <w:t xml:space="preserve">, 2009, p. 442-444). An ameloblastoma is an odontogenic epithelial tumor that has an aggressive yet benign growth pattern. Ameloblastoma typically form in the molar region of the mandible and maxilla. These tumors grow slowly at first, but if left untreated can reach large sizes. Typically, these tumors are discovered during routine dental examinations. Radiographically, these lesions can vary from completely radiolucent to mixed with some bony septa, which may resemble a honeycomb pattern (White and </w:t>
                </w:r>
                <w:proofErr w:type="spellStart"/>
                <w:r w:rsidRPr="009D48EE">
                  <w:rPr>
                    <w:rFonts w:asciiTheme="minorHAnsi" w:hAnsiTheme="minorHAnsi" w:cstheme="minorHAnsi"/>
                    <w:sz w:val="22"/>
                    <w:szCs w:val="22"/>
                  </w:rPr>
                  <w:t>Pharoah</w:t>
                </w:r>
                <w:proofErr w:type="spellEnd"/>
                <w:r w:rsidRPr="009D48EE">
                  <w:rPr>
                    <w:rFonts w:asciiTheme="minorHAnsi" w:hAnsiTheme="minorHAnsi" w:cstheme="minorHAnsi"/>
                    <w:sz w:val="22"/>
                    <w:szCs w:val="22"/>
                  </w:rPr>
                  <w:t xml:space="preserve">, 2009, p. 373-375). Periapical </w:t>
                </w:r>
                <w:proofErr w:type="spellStart"/>
                <w:r w:rsidRPr="009D48EE">
                  <w:rPr>
                    <w:rFonts w:asciiTheme="minorHAnsi" w:hAnsiTheme="minorHAnsi" w:cstheme="minorHAnsi"/>
                    <w:sz w:val="22"/>
                    <w:szCs w:val="22"/>
                  </w:rPr>
                  <w:t>cemento</w:t>
                </w:r>
                <w:proofErr w:type="spellEnd"/>
                <w:r w:rsidRPr="009D48EE">
                  <w:rPr>
                    <w:rFonts w:asciiTheme="minorHAnsi" w:hAnsiTheme="minorHAnsi" w:cstheme="minorHAnsi"/>
                    <w:sz w:val="22"/>
                    <w:szCs w:val="22"/>
                  </w:rPr>
                  <w:t xml:space="preserve">-osseous dysplasia is a localized change in normal bone metabolism, where normal cancellous bone is replaced by fibrous and cementum like material. This condition is </w:t>
                </w:r>
                <w:proofErr w:type="gramStart"/>
                <w:r w:rsidRPr="009D48EE">
                  <w:rPr>
                    <w:rFonts w:asciiTheme="minorHAnsi" w:hAnsiTheme="minorHAnsi" w:cstheme="minorHAnsi"/>
                    <w:sz w:val="22"/>
                    <w:szCs w:val="22"/>
                  </w:rPr>
                  <w:t>most commonly associated</w:t>
                </w:r>
                <w:proofErr w:type="gramEnd"/>
                <w:r w:rsidRPr="009D48EE">
                  <w:rPr>
                    <w:rFonts w:asciiTheme="minorHAnsi" w:hAnsiTheme="minorHAnsi" w:cstheme="minorHAnsi"/>
                    <w:sz w:val="22"/>
                    <w:szCs w:val="22"/>
                  </w:rPr>
                  <w:t xml:space="preserve"> with black, middle aged, females. Radiographically the appearance of this lesion will change over time. Initially, the lesion will appear radiolucent as the cancellous bone is mainly replaced with fibrous tissue; however, as the lesion ages it will become more radiopaque (White and </w:t>
                </w:r>
                <w:proofErr w:type="spellStart"/>
                <w:r w:rsidRPr="009D48EE">
                  <w:rPr>
                    <w:rFonts w:asciiTheme="minorHAnsi" w:hAnsiTheme="minorHAnsi" w:cstheme="minorHAnsi"/>
                    <w:sz w:val="22"/>
                    <w:szCs w:val="22"/>
                  </w:rPr>
                  <w:t>Pharoah</w:t>
                </w:r>
                <w:proofErr w:type="spellEnd"/>
                <w:r w:rsidRPr="009D48EE">
                  <w:rPr>
                    <w:rFonts w:asciiTheme="minorHAnsi" w:hAnsiTheme="minorHAnsi" w:cstheme="minorHAnsi"/>
                    <w:sz w:val="22"/>
                    <w:szCs w:val="22"/>
                  </w:rPr>
                  <w:t xml:space="preserve">, 2009, p. 432-437). </w:t>
                </w:r>
              </w:p>
            </w:tc>
          </w:sdtContent>
        </w:sdt>
      </w:tr>
      <w:tr w:rsidR="005B248D" w14:paraId="477455B4" w14:textId="77777777" w:rsidTr="00292BEF">
        <w:tc>
          <w:tcPr>
            <w:tcW w:w="9576" w:type="dxa"/>
          </w:tcPr>
          <w:p w14:paraId="729B3605" w14:textId="77777777" w:rsidR="005B248D" w:rsidRPr="00CA07DB" w:rsidRDefault="005B248D" w:rsidP="00187B59">
            <w:pPr>
              <w:rPr>
                <w:b/>
              </w:rPr>
            </w:pPr>
            <w:r>
              <w:rPr>
                <w:b/>
              </w:rPr>
              <w:t>References:</w:t>
            </w:r>
          </w:p>
        </w:tc>
      </w:tr>
      <w:tr w:rsidR="005B248D" w14:paraId="47CF25F0" w14:textId="77777777" w:rsidTr="00292BEF">
        <w:sdt>
          <w:sdtPr>
            <w:id w:val="-185608296"/>
            <w:placeholder>
              <w:docPart w:val="01EE0CA9C12F4469953EF8B58FF95299"/>
            </w:placeholder>
          </w:sdtPr>
          <w:sdtEndPr/>
          <w:sdtContent>
            <w:tc>
              <w:tcPr>
                <w:tcW w:w="9576" w:type="dxa"/>
              </w:tcPr>
              <w:p w14:paraId="60664DCF" w14:textId="77777777" w:rsidR="00B54D1B" w:rsidRPr="00B54D1B" w:rsidRDefault="00B54D1B" w:rsidP="00B54D1B">
                <w:pPr>
                  <w:spacing w:before="100" w:beforeAutospacing="1" w:after="100" w:afterAutospacing="1"/>
                  <w:rPr>
                    <w:rFonts w:ascii="Calibri" w:eastAsia="Calibri" w:hAnsi="Calibri" w:cs="Calibri"/>
                    <w:snapToGrid/>
                    <w:color w:val="222222"/>
                    <w:sz w:val="22"/>
                    <w:szCs w:val="22"/>
                    <w:shd w:val="clear" w:color="auto" w:fill="FFFFFF"/>
                  </w:rPr>
                </w:pPr>
                <w:proofErr w:type="spellStart"/>
                <w:r w:rsidRPr="00B54D1B">
                  <w:rPr>
                    <w:rFonts w:ascii="Calibri" w:eastAsia="Calibri" w:hAnsi="Calibri" w:cs="Calibri"/>
                    <w:snapToGrid/>
                    <w:color w:val="222222"/>
                    <w:sz w:val="22"/>
                    <w:szCs w:val="22"/>
                    <w:shd w:val="clear" w:color="auto" w:fill="FFFFFF"/>
                  </w:rPr>
                  <w:t>Grønkjær</w:t>
                </w:r>
                <w:proofErr w:type="spellEnd"/>
                <w:r w:rsidRPr="00B54D1B">
                  <w:rPr>
                    <w:rFonts w:ascii="Calibri" w:eastAsia="Calibri" w:hAnsi="Calibri" w:cs="Calibri"/>
                    <w:snapToGrid/>
                    <w:color w:val="222222"/>
                    <w:sz w:val="22"/>
                    <w:szCs w:val="22"/>
                    <w:shd w:val="clear" w:color="auto" w:fill="FFFFFF"/>
                  </w:rPr>
                  <w:t xml:space="preserve">, L. L., </w:t>
                </w:r>
                <w:proofErr w:type="spellStart"/>
                <w:r w:rsidRPr="00B54D1B">
                  <w:rPr>
                    <w:rFonts w:ascii="Calibri" w:eastAsia="Calibri" w:hAnsi="Calibri" w:cs="Calibri"/>
                    <w:snapToGrid/>
                    <w:color w:val="222222"/>
                    <w:sz w:val="22"/>
                    <w:szCs w:val="22"/>
                    <w:shd w:val="clear" w:color="auto" w:fill="FFFFFF"/>
                  </w:rPr>
                  <w:t>Holmstrup</w:t>
                </w:r>
                <w:proofErr w:type="spellEnd"/>
                <w:r w:rsidRPr="00B54D1B">
                  <w:rPr>
                    <w:rFonts w:ascii="Calibri" w:eastAsia="Calibri" w:hAnsi="Calibri" w:cs="Calibri"/>
                    <w:snapToGrid/>
                    <w:color w:val="222222"/>
                    <w:sz w:val="22"/>
                    <w:szCs w:val="22"/>
                    <w:shd w:val="clear" w:color="auto" w:fill="FFFFFF"/>
                  </w:rPr>
                  <w:t xml:space="preserve">, P., </w:t>
                </w:r>
                <w:proofErr w:type="spellStart"/>
                <w:r w:rsidRPr="00B54D1B">
                  <w:rPr>
                    <w:rFonts w:ascii="Calibri" w:eastAsia="Calibri" w:hAnsi="Calibri" w:cs="Calibri"/>
                    <w:snapToGrid/>
                    <w:color w:val="222222"/>
                    <w:sz w:val="22"/>
                    <w:szCs w:val="22"/>
                    <w:shd w:val="clear" w:color="auto" w:fill="FFFFFF"/>
                  </w:rPr>
                  <w:t>Schou</w:t>
                </w:r>
                <w:proofErr w:type="spellEnd"/>
                <w:r w:rsidRPr="00B54D1B">
                  <w:rPr>
                    <w:rFonts w:ascii="Calibri" w:eastAsia="Calibri" w:hAnsi="Calibri" w:cs="Calibri"/>
                    <w:snapToGrid/>
                    <w:color w:val="222222"/>
                    <w:sz w:val="22"/>
                    <w:szCs w:val="22"/>
                    <w:shd w:val="clear" w:color="auto" w:fill="FFFFFF"/>
                  </w:rPr>
                  <w:t xml:space="preserve">, S., Schwartz, K., </w:t>
                </w:r>
                <w:proofErr w:type="spellStart"/>
                <w:r w:rsidRPr="00B54D1B">
                  <w:rPr>
                    <w:rFonts w:ascii="Calibri" w:eastAsia="Calibri" w:hAnsi="Calibri" w:cs="Calibri"/>
                    <w:snapToGrid/>
                    <w:color w:val="222222"/>
                    <w:sz w:val="22"/>
                    <w:szCs w:val="22"/>
                    <w:shd w:val="clear" w:color="auto" w:fill="FFFFFF"/>
                  </w:rPr>
                  <w:t>Kongstad</w:t>
                </w:r>
                <w:proofErr w:type="spellEnd"/>
                <w:r w:rsidRPr="00B54D1B">
                  <w:rPr>
                    <w:rFonts w:ascii="Calibri" w:eastAsia="Calibri" w:hAnsi="Calibri" w:cs="Calibri"/>
                    <w:snapToGrid/>
                    <w:color w:val="222222"/>
                    <w:sz w:val="22"/>
                    <w:szCs w:val="22"/>
                    <w:shd w:val="clear" w:color="auto" w:fill="FFFFFF"/>
                  </w:rPr>
                  <w:t xml:space="preserve">, J., Jepsen, P., &amp; </w:t>
                </w:r>
                <w:proofErr w:type="spellStart"/>
                <w:r w:rsidRPr="00B54D1B">
                  <w:rPr>
                    <w:rFonts w:ascii="Calibri" w:eastAsia="Calibri" w:hAnsi="Calibri" w:cs="Calibri"/>
                    <w:snapToGrid/>
                    <w:color w:val="222222"/>
                    <w:sz w:val="22"/>
                    <w:szCs w:val="22"/>
                    <w:shd w:val="clear" w:color="auto" w:fill="FFFFFF"/>
                  </w:rPr>
                  <w:t>Vilstrup</w:t>
                </w:r>
                <w:proofErr w:type="spellEnd"/>
                <w:r w:rsidRPr="00B54D1B">
                  <w:rPr>
                    <w:rFonts w:ascii="Calibri" w:eastAsia="Calibri" w:hAnsi="Calibri" w:cs="Calibri"/>
                    <w:snapToGrid/>
                    <w:color w:val="222222"/>
                    <w:sz w:val="22"/>
                    <w:szCs w:val="22"/>
                    <w:shd w:val="clear" w:color="auto" w:fill="FFFFFF"/>
                  </w:rPr>
                  <w:t>, H. (2016). Presence and consequence of tooth periapical radiolucency in patients with cirrhosis. </w:t>
                </w:r>
                <w:r w:rsidRPr="00B54D1B">
                  <w:rPr>
                    <w:rFonts w:ascii="Calibri" w:eastAsia="Calibri" w:hAnsi="Calibri" w:cs="Calibri"/>
                    <w:i/>
                    <w:iCs/>
                    <w:snapToGrid/>
                    <w:color w:val="222222"/>
                    <w:sz w:val="22"/>
                    <w:szCs w:val="22"/>
                    <w:shd w:val="clear" w:color="auto" w:fill="FFFFFF"/>
                  </w:rPr>
                  <w:t>Hepatic medicine: evidence and research</w:t>
                </w:r>
                <w:r w:rsidRPr="00B54D1B">
                  <w:rPr>
                    <w:rFonts w:ascii="Calibri" w:eastAsia="Calibri" w:hAnsi="Calibri" w:cs="Calibri"/>
                    <w:snapToGrid/>
                    <w:color w:val="222222"/>
                    <w:sz w:val="22"/>
                    <w:szCs w:val="22"/>
                    <w:shd w:val="clear" w:color="auto" w:fill="FFFFFF"/>
                  </w:rPr>
                  <w:t>, </w:t>
                </w:r>
                <w:r w:rsidRPr="00B54D1B">
                  <w:rPr>
                    <w:rFonts w:ascii="Calibri" w:eastAsia="Calibri" w:hAnsi="Calibri" w:cs="Calibri"/>
                    <w:i/>
                    <w:iCs/>
                    <w:snapToGrid/>
                    <w:color w:val="222222"/>
                    <w:sz w:val="22"/>
                    <w:szCs w:val="22"/>
                    <w:shd w:val="clear" w:color="auto" w:fill="FFFFFF"/>
                  </w:rPr>
                  <w:t>8</w:t>
                </w:r>
                <w:r w:rsidRPr="00B54D1B">
                  <w:rPr>
                    <w:rFonts w:ascii="Calibri" w:eastAsia="Calibri" w:hAnsi="Calibri" w:cs="Calibri"/>
                    <w:snapToGrid/>
                    <w:color w:val="222222"/>
                    <w:sz w:val="22"/>
                    <w:szCs w:val="22"/>
                    <w:shd w:val="clear" w:color="auto" w:fill="FFFFFF"/>
                  </w:rPr>
                  <w:t>, 97-103.</w:t>
                </w:r>
              </w:p>
              <w:p w14:paraId="5508A5D8" w14:textId="0F32E171" w:rsidR="005B248D" w:rsidRPr="00B54D1B" w:rsidRDefault="00B54D1B" w:rsidP="00B54D1B">
                <w:pPr>
                  <w:widowControl/>
                  <w:spacing w:before="100" w:beforeAutospacing="1" w:after="100" w:afterAutospacing="1"/>
                  <w:rPr>
                    <w:rFonts w:ascii="Calibri" w:hAnsi="Calibri" w:cs="Calibri"/>
                    <w:snapToGrid/>
                    <w:color w:val="000000"/>
                    <w:sz w:val="22"/>
                    <w:szCs w:val="22"/>
                  </w:rPr>
                </w:pPr>
                <w:r w:rsidRPr="00B54D1B">
                  <w:rPr>
                    <w:rFonts w:ascii="Calibri" w:hAnsi="Calibri" w:cs="Calibri"/>
                    <w:snapToGrid/>
                    <w:color w:val="000000"/>
                    <w:sz w:val="22"/>
                    <w:szCs w:val="22"/>
                  </w:rPr>
                  <w:t xml:space="preserve">White, S. C., &amp; </w:t>
                </w:r>
                <w:proofErr w:type="spellStart"/>
                <w:r w:rsidRPr="00B54D1B">
                  <w:rPr>
                    <w:rFonts w:ascii="Calibri" w:hAnsi="Calibri" w:cs="Calibri"/>
                    <w:snapToGrid/>
                    <w:color w:val="000000"/>
                    <w:sz w:val="22"/>
                    <w:szCs w:val="22"/>
                  </w:rPr>
                  <w:t>Pharoah</w:t>
                </w:r>
                <w:proofErr w:type="spellEnd"/>
                <w:r w:rsidRPr="00B54D1B">
                  <w:rPr>
                    <w:rFonts w:ascii="Calibri" w:hAnsi="Calibri" w:cs="Calibri"/>
                    <w:snapToGrid/>
                    <w:color w:val="000000"/>
                    <w:sz w:val="22"/>
                    <w:szCs w:val="22"/>
                  </w:rPr>
                  <w:t>, M. J. (2009). Oral radiology: principles and interpretation, 6th ed. Mosby.</w:t>
                </w:r>
              </w:p>
            </w:tc>
          </w:sdtContent>
        </w:sdt>
      </w:tr>
    </w:tbl>
    <w:p w14:paraId="70EF3330"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37A02" w14:textId="77777777" w:rsidR="00E05B1E" w:rsidRDefault="00E05B1E" w:rsidP="00292BEF">
      <w:r>
        <w:separator/>
      </w:r>
    </w:p>
  </w:endnote>
  <w:endnote w:type="continuationSeparator" w:id="0">
    <w:p w14:paraId="07510236" w14:textId="77777777" w:rsidR="00E05B1E" w:rsidRDefault="00E05B1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B1D3" w14:textId="77777777" w:rsidR="00E05B1E" w:rsidRDefault="00E05B1E" w:rsidP="00292BEF">
      <w:r>
        <w:separator/>
      </w:r>
    </w:p>
  </w:footnote>
  <w:footnote w:type="continuationSeparator" w:id="0">
    <w:p w14:paraId="292DF597" w14:textId="77777777" w:rsidR="00E05B1E" w:rsidRDefault="00E05B1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93F7" w14:textId="77777777" w:rsidR="00292BEF" w:rsidRPr="00292BEF" w:rsidRDefault="00292BEF" w:rsidP="00292BEF">
    <w:pPr>
      <w:pStyle w:val="Header"/>
      <w:jc w:val="right"/>
      <w:rPr>
        <w:sz w:val="28"/>
      </w:rPr>
    </w:pPr>
    <w:r w:rsidRPr="00292BEF">
      <w:rPr>
        <w:sz w:val="28"/>
      </w:rPr>
      <w:t>MUSoD Rounds</w:t>
    </w:r>
  </w:p>
  <w:p w14:paraId="2DE32D7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7F550E8A" w14:textId="77777777" w:rsidR="00292BEF" w:rsidRDefault="00292BEF" w:rsidP="00292BEF">
    <w:pPr>
      <w:pStyle w:val="Header"/>
      <w:jc w:val="right"/>
      <w:rPr>
        <w:sz w:val="28"/>
      </w:rPr>
    </w:pPr>
  </w:p>
  <w:p w14:paraId="7D1BC72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C6910"/>
    <w:rsid w:val="005B248D"/>
    <w:rsid w:val="007B6610"/>
    <w:rsid w:val="008132B6"/>
    <w:rsid w:val="009A073A"/>
    <w:rsid w:val="009F7390"/>
    <w:rsid w:val="00B50056"/>
    <w:rsid w:val="00B54D1B"/>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E507"/>
  <w15:docId w15:val="{3C296C30-8E82-406C-B254-73271C23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706BB1"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706BB1"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706BB1"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706BB1"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706BB1"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06BB1"/>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Lechelt, Joey</cp:lastModifiedBy>
  <cp:revision>2</cp:revision>
  <dcterms:created xsi:type="dcterms:W3CDTF">2020-09-22T15:54:00Z</dcterms:created>
  <dcterms:modified xsi:type="dcterms:W3CDTF">2020-09-22T15:54:00Z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