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D154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129F66C" w14:textId="77777777" w:rsidTr="002E6FF2">
        <w:tc>
          <w:tcPr>
            <w:tcW w:w="8640" w:type="dxa"/>
          </w:tcPr>
          <w:p w14:paraId="00D186B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2C078BB2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41DF3BD7" w14:textId="77777777" w:rsidR="00692E4D" w:rsidRDefault="00407A01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1B-4</w:t>
                </w:r>
              </w:p>
            </w:tc>
          </w:sdtContent>
        </w:sdt>
      </w:tr>
      <w:tr w:rsidR="00692E4D" w14:paraId="2D80C7D5" w14:textId="77777777" w:rsidTr="002E6FF2">
        <w:tc>
          <w:tcPr>
            <w:tcW w:w="8640" w:type="dxa"/>
          </w:tcPr>
          <w:p w14:paraId="3886FC10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7949CE61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07EFDF0" w14:textId="77777777" w:rsidR="00407A01" w:rsidRDefault="00407A0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D1: Emma Cullen</w:t>
                </w:r>
              </w:p>
              <w:p w14:paraId="62E0A592" w14:textId="77777777" w:rsidR="00407A01" w:rsidRDefault="00407A0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D2: Doris Yang</w:t>
                </w:r>
              </w:p>
              <w:p w14:paraId="5F3CB385" w14:textId="77777777" w:rsidR="00407A01" w:rsidRDefault="00407A0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D3: Tanner Menard</w:t>
                </w:r>
              </w:p>
              <w:p w14:paraId="36BFDB38" w14:textId="77777777" w:rsidR="00692E4D" w:rsidRDefault="00407A0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D4: Magdalena </w:t>
                </w:r>
                <w:proofErr w:type="spellStart"/>
                <w:r>
                  <w:rPr>
                    <w:b/>
                  </w:rPr>
                  <w:t>Hornik</w:t>
                </w:r>
                <w:proofErr w:type="spellEnd"/>
              </w:p>
            </w:tc>
          </w:sdtContent>
        </w:sdt>
      </w:tr>
      <w:tr w:rsidR="00692E4D" w14:paraId="72B9F82D" w14:textId="77777777" w:rsidTr="002E6FF2">
        <w:tc>
          <w:tcPr>
            <w:tcW w:w="8640" w:type="dxa"/>
          </w:tcPr>
          <w:p w14:paraId="1F7F53A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431D04E7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6372B880" w14:textId="77777777" w:rsidR="00692E4D" w:rsidRDefault="00407A01" w:rsidP="00692E4D">
                <w:pPr>
                  <w:ind w:left="0" w:firstLine="0"/>
                  <w:rPr>
                    <w:b/>
                  </w:rPr>
                </w:pPr>
                <w:r>
                  <w:rPr>
                    <w:sz w:val="20"/>
                  </w:rPr>
                  <w:t>What is the best material for long term durability and survival of anterior single unit crowns?</w:t>
                </w:r>
              </w:p>
            </w:tc>
          </w:sdtContent>
        </w:sdt>
      </w:tr>
      <w:tr w:rsidR="00692E4D" w14:paraId="2343C6D4" w14:textId="77777777" w:rsidTr="002E6FF2">
        <w:tc>
          <w:tcPr>
            <w:tcW w:w="8640" w:type="dxa"/>
          </w:tcPr>
          <w:p w14:paraId="4B51FC2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0A2502CC" w14:textId="77777777" w:rsidTr="002E6FF2">
        <w:tc>
          <w:tcPr>
            <w:tcW w:w="8640" w:type="dxa"/>
          </w:tcPr>
          <w:p w14:paraId="7A2F783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30AFCBFD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48E913F7" w14:textId="1210E462" w:rsidR="00692E4D" w:rsidRDefault="0086432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Patients indicated for an anterior single tooth crown restoration </w:t>
                </w:r>
              </w:p>
            </w:tc>
          </w:sdtContent>
        </w:sdt>
      </w:tr>
      <w:tr w:rsidR="00692E4D" w14:paraId="7C1EA0AE" w14:textId="77777777" w:rsidTr="002E6FF2">
        <w:tc>
          <w:tcPr>
            <w:tcW w:w="8640" w:type="dxa"/>
          </w:tcPr>
          <w:p w14:paraId="633179E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335DD180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3E072687" w14:textId="2D170CEA" w:rsidR="00692E4D" w:rsidRDefault="0074066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Metal-ceramic crown</w:t>
                </w:r>
              </w:p>
            </w:tc>
          </w:sdtContent>
        </w:sdt>
      </w:tr>
      <w:tr w:rsidR="00692E4D" w14:paraId="3BDA93B0" w14:textId="77777777" w:rsidTr="002E6FF2">
        <w:tc>
          <w:tcPr>
            <w:tcW w:w="8640" w:type="dxa"/>
          </w:tcPr>
          <w:p w14:paraId="313AE7C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51C04999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4B608AF9" w14:textId="40F84B25" w:rsidR="00692E4D" w:rsidRDefault="00740661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All-ceramic crown</w:t>
                </w:r>
              </w:p>
            </w:tc>
          </w:sdtContent>
        </w:sdt>
      </w:tr>
      <w:tr w:rsidR="00692E4D" w14:paraId="64F1AC7B" w14:textId="77777777" w:rsidTr="002E6FF2">
        <w:tc>
          <w:tcPr>
            <w:tcW w:w="8640" w:type="dxa"/>
          </w:tcPr>
          <w:p w14:paraId="58D455F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1DE6E377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2672D1C9" w14:textId="4DA45561" w:rsidR="00692E4D" w:rsidRDefault="0086432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Clinical </w:t>
                </w:r>
                <w:proofErr w:type="gramStart"/>
                <w:r>
                  <w:rPr>
                    <w:b/>
                  </w:rPr>
                  <w:t>long term</w:t>
                </w:r>
                <w:proofErr w:type="gramEnd"/>
                <w:r>
                  <w:rPr>
                    <w:b/>
                  </w:rPr>
                  <w:t xml:space="preserve"> survival</w:t>
                </w:r>
              </w:p>
            </w:tc>
          </w:sdtContent>
        </w:sdt>
      </w:tr>
      <w:tr w:rsidR="00692E4D" w14:paraId="4A29361B" w14:textId="77777777" w:rsidTr="002E6FF2">
        <w:tc>
          <w:tcPr>
            <w:tcW w:w="8640" w:type="dxa"/>
          </w:tcPr>
          <w:p w14:paraId="3DB0FEB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65B68F7F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2A0D9269" w14:textId="0857A9D7" w:rsidR="00692E4D" w:rsidRDefault="00740661" w:rsidP="00692E4D">
                <w:pPr>
                  <w:ind w:left="0" w:firstLine="0"/>
                  <w:rPr>
                    <w:b/>
                  </w:rPr>
                </w:pPr>
                <w:r>
                  <w:rPr>
                    <w:rFonts w:cs="Calibri"/>
                    <w:color w:val="000000"/>
                    <w:shd w:val="clear" w:color="auto" w:fill="FFFFFF"/>
                  </w:rPr>
                  <w:t>In patients requiring anterior crowns, do PFM anterior crowns have significant increased long-term survivability compared to all-ceramic anterior crowns?</w:t>
                </w:r>
              </w:p>
            </w:tc>
          </w:sdtContent>
        </w:sdt>
      </w:tr>
      <w:tr w:rsidR="00692E4D" w14:paraId="0AD635CA" w14:textId="77777777" w:rsidTr="002E6FF2">
        <w:tc>
          <w:tcPr>
            <w:tcW w:w="8640" w:type="dxa"/>
          </w:tcPr>
          <w:p w14:paraId="27ABF4A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10123A42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6E0E9AC9" w14:textId="77777777" w:rsidR="001C76FE" w:rsidRPr="001C76FE" w:rsidRDefault="001C76FE" w:rsidP="001C76FE">
                <w:pPr>
                  <w:numPr>
                    <w:ilvl w:val="0"/>
                    <w:numId w:val="19"/>
                  </w:numPr>
                  <w:rPr>
                    <w:b/>
                  </w:rPr>
                </w:pPr>
                <w:r w:rsidRPr="001C76FE">
                  <w:rPr>
                    <w:b/>
                    <w:i/>
                    <w:iCs/>
                  </w:rPr>
                  <w:t xml:space="preserve">For an anterior single crown, the evidence shows that there is on statistically significant difference in </w:t>
                </w:r>
                <w:proofErr w:type="gramStart"/>
                <w:r w:rsidRPr="001C76FE">
                  <w:rPr>
                    <w:b/>
                    <w:i/>
                    <w:iCs/>
                  </w:rPr>
                  <w:t>5-10 year</w:t>
                </w:r>
                <w:proofErr w:type="gramEnd"/>
                <w:r w:rsidRPr="001C76FE">
                  <w:rPr>
                    <w:b/>
                    <w:i/>
                    <w:iCs/>
                  </w:rPr>
                  <w:t xml:space="preserve"> survival rates between PFM and all-ceramic options. Therefore, choice of material will be decided on other factors including esthetics, </w:t>
                </w:r>
                <w:proofErr w:type="gramStart"/>
                <w:r w:rsidRPr="001C76FE">
                  <w:rPr>
                    <w:b/>
                    <w:i/>
                    <w:iCs/>
                  </w:rPr>
                  <w:t>biocompatibility</w:t>
                </w:r>
                <w:proofErr w:type="gramEnd"/>
                <w:r w:rsidRPr="001C76FE">
                  <w:rPr>
                    <w:b/>
                    <w:i/>
                    <w:iCs/>
                  </w:rPr>
                  <w:t xml:space="preserve"> and technical complications. All this considered, I would recommend lithium disilicate as the material of choice for an anterior single crown restoration. </w:t>
                </w:r>
              </w:p>
              <w:p w14:paraId="56DA4EEA" w14:textId="41550336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24BC45E0" w14:textId="77777777" w:rsidTr="002E6FF2">
        <w:tc>
          <w:tcPr>
            <w:tcW w:w="8640" w:type="dxa"/>
          </w:tcPr>
          <w:p w14:paraId="2651A1E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2FA88663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65D175FE" w14:textId="4634AD0D" w:rsidR="00692E4D" w:rsidRDefault="00B57DC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0</w:t>
                </w:r>
                <w:r w:rsidR="00864329">
                  <w:rPr>
                    <w:b/>
                  </w:rPr>
                  <w:t>9/20</w:t>
                </w:r>
                <w:r>
                  <w:rPr>
                    <w:b/>
                  </w:rPr>
                  <w:t>/2020</w:t>
                </w:r>
              </w:p>
            </w:tc>
          </w:sdtContent>
        </w:sdt>
      </w:tr>
      <w:tr w:rsidR="00692E4D" w14:paraId="5FE69FD8" w14:textId="77777777" w:rsidTr="002E6FF2">
        <w:tc>
          <w:tcPr>
            <w:tcW w:w="8640" w:type="dxa"/>
          </w:tcPr>
          <w:p w14:paraId="6F385A2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62C1868F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2D8F050D" w14:textId="77777777" w:rsidR="00692E4D" w:rsidRPr="00974240" w:rsidRDefault="00B57DC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712B9680" w14:textId="77777777" w:rsidTr="002E6FF2">
        <w:tc>
          <w:tcPr>
            <w:tcW w:w="8640" w:type="dxa"/>
          </w:tcPr>
          <w:p w14:paraId="3553F6B0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2DE89B0E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3039A12A" w14:textId="77777777" w:rsidR="00692E4D" w:rsidRPr="00974240" w:rsidRDefault="00B57DC8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Crowns, esthetics, dental prosthesis, ceramics, metal ceramic alloys</w:t>
                </w:r>
              </w:p>
            </w:tc>
          </w:sdtContent>
        </w:sdt>
      </w:tr>
      <w:tr w:rsidR="00692E4D" w14:paraId="10F465C9" w14:textId="77777777" w:rsidTr="002E6FF2">
        <w:tc>
          <w:tcPr>
            <w:tcW w:w="8640" w:type="dxa"/>
          </w:tcPr>
          <w:p w14:paraId="4F9136E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6D099F6C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0AF17B08" w14:textId="2EE49821" w:rsidR="00692E4D" w:rsidRPr="00974240" w:rsidRDefault="0086432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Crown, anterior, material</w:t>
                </w:r>
              </w:p>
            </w:tc>
          </w:sdtContent>
        </w:sdt>
      </w:tr>
      <w:tr w:rsidR="00692E4D" w14:paraId="1C9D9E2C" w14:textId="77777777" w:rsidTr="002E6FF2">
        <w:tc>
          <w:tcPr>
            <w:tcW w:w="8640" w:type="dxa"/>
          </w:tcPr>
          <w:p w14:paraId="2535D0F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29123E32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>
            <w:rPr>
              <w:b w:val="0"/>
            </w:rPr>
          </w:sdtEndPr>
          <w:sdtContent>
            <w:tc>
              <w:tcPr>
                <w:tcW w:w="8640" w:type="dxa"/>
              </w:tcPr>
              <w:p w14:paraId="65C9B1AF" w14:textId="319E6B42" w:rsidR="00B57DC8" w:rsidRPr="00070A0F" w:rsidRDefault="00B57DC8" w:rsidP="00B57DC8">
                <w:pPr>
                  <w:pStyle w:val="ListParagraph"/>
                  <w:numPr>
                    <w:ilvl w:val="0"/>
                    <w:numId w:val="12"/>
                  </w:num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Sailer</w:t>
                </w:r>
                <w:proofErr w:type="spellEnd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I, Makarov NA, </w:t>
                </w:r>
                <w:proofErr w:type="spellStart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Thoma</w:t>
                </w:r>
                <w:proofErr w:type="spellEnd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DS, </w:t>
                </w:r>
                <w:proofErr w:type="spellStart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Zwahlen</w:t>
                </w:r>
                <w:proofErr w:type="spellEnd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M, </w:t>
                </w:r>
                <w:proofErr w:type="spellStart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Pjetursson</w:t>
                </w:r>
                <w:proofErr w:type="spellEnd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 BE. All-ceramic or metal-ceramic tooth-supported fixed dental prostheses (FDPs)? A systematic review of the survival and complication rates. Part I: Single crowns (SCs) [published correction appears in Dent Mater. 2016 Dec;32(</w:t>
                </w:r>
                <w:proofErr w:type="gramStart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12 ):e</w:t>
                </w:r>
                <w:proofErr w:type="gramEnd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389-e390]. </w:t>
                </w:r>
                <w:r w:rsidRPr="00B57DC8">
                  <w:rPr>
                    <w:rFonts w:ascii="Helvetica Neue" w:hAnsi="Helvetica Neue"/>
                    <w:i/>
                    <w:iCs/>
                    <w:color w:val="212121"/>
                    <w:shd w:val="clear" w:color="auto" w:fill="FFFFFF"/>
                  </w:rPr>
                  <w:t>Dent Mater</w:t>
                </w:r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 xml:space="preserve">. 2015;31(6):603-623. </w:t>
                </w:r>
                <w:proofErr w:type="gramStart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doi:10.1016/j.dental</w:t>
                </w:r>
                <w:proofErr w:type="gramEnd"/>
                <w:r w:rsidRPr="00B57DC8">
                  <w:rPr>
                    <w:rFonts w:ascii="Helvetica Neue" w:hAnsi="Helvetica Neue"/>
                    <w:color w:val="212121"/>
                    <w:shd w:val="clear" w:color="auto" w:fill="FFFFFF"/>
                  </w:rPr>
                  <w:t>.2015.02.011</w:t>
                </w:r>
              </w:p>
              <w:p w14:paraId="772C2EBA" w14:textId="77777777" w:rsidR="00070A0F" w:rsidRPr="00070A0F" w:rsidRDefault="00070A0F" w:rsidP="00070A0F">
                <w:pPr>
                  <w:pStyle w:val="ListParagraph"/>
                  <w:numPr>
                    <w:ilvl w:val="0"/>
                    <w:numId w:val="12"/>
                  </w:num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>Pieger</w:t>
                </w:r>
                <w:proofErr w:type="spellEnd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 S, Salman A, </w:t>
                </w:r>
                <w:proofErr w:type="spellStart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>Bidra</w:t>
                </w:r>
                <w:proofErr w:type="spellEnd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 AS. Clinical outcomes of lithium disilicate single crowns and partial fixed dental prostheses: a systematic review. J </w:t>
                </w:r>
                <w:proofErr w:type="spellStart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>Prosthet</w:t>
                </w:r>
                <w:proofErr w:type="spellEnd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 Dent. 2014 Jul;112(1):22-30. </w:t>
                </w:r>
                <w:proofErr w:type="spellStart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>doi</w:t>
                </w:r>
                <w:proofErr w:type="spellEnd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: 10.1016/j.prosdent.2014.01.005. </w:t>
                </w:r>
                <w:proofErr w:type="spellStart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>Epub</w:t>
                </w:r>
                <w:proofErr w:type="spellEnd"/>
                <w:r w:rsidRPr="00070A0F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 2014 Mar 24. PMID: 24674802.</w:t>
                </w:r>
              </w:p>
              <w:p w14:paraId="652659C6" w14:textId="77777777" w:rsidR="001C76FE" w:rsidRPr="001C76FE" w:rsidRDefault="001C76FE" w:rsidP="001C76FE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>Aziz A, El-</w:t>
                </w:r>
                <w:proofErr w:type="spellStart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>Mowafy</w:t>
                </w:r>
                <w:proofErr w:type="spellEnd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 O, Paredes S. Clinical outcomes of lithium disilicate glass-ceramic crowns fabricated with CAD/CAM technology: A systematic review. Dent Med </w:t>
                </w:r>
                <w:proofErr w:type="spellStart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>Probl</w:t>
                </w:r>
                <w:proofErr w:type="spellEnd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 xml:space="preserve">. 2020 Apr-Jun;57(2):197-206. </w:t>
                </w:r>
                <w:proofErr w:type="spellStart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>doi</w:t>
                </w:r>
                <w:proofErr w:type="spellEnd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>: 10.17219/</w:t>
                </w:r>
                <w:proofErr w:type="spellStart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>dmp</w:t>
                </w:r>
                <w:proofErr w:type="spellEnd"/>
                <w:r w:rsidRPr="001C76FE">
                  <w:rPr>
                    <w:rFonts w:ascii="Times New Roman" w:eastAsia="Times New Roman" w:hAnsi="Times New Roman"/>
                    <w:sz w:val="24"/>
                    <w:szCs w:val="24"/>
                  </w:rPr>
                  <w:t>/115522. PMID: 32673449.</w:t>
                </w:r>
              </w:p>
              <w:p w14:paraId="25858032" w14:textId="77777777" w:rsidR="00070A0F" w:rsidRPr="001C76FE" w:rsidRDefault="00070A0F" w:rsidP="001C76FE">
                <w:pPr>
                  <w:spacing w:line="240" w:lineRule="auto"/>
                  <w:ind w:left="36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  <w:p w14:paraId="05B26D28" w14:textId="77777777" w:rsidR="00692E4D" w:rsidRPr="00B57DC8" w:rsidRDefault="00692E4D" w:rsidP="00B57DC8">
                <w:pPr>
                  <w:spacing w:line="240" w:lineRule="auto"/>
                  <w:rPr>
                    <w:b/>
                  </w:rPr>
                </w:pPr>
              </w:p>
            </w:tc>
          </w:sdtContent>
        </w:sdt>
      </w:tr>
      <w:tr w:rsidR="00692E4D" w14:paraId="6E073023" w14:textId="77777777" w:rsidTr="002E6FF2">
        <w:tc>
          <w:tcPr>
            <w:tcW w:w="8640" w:type="dxa"/>
          </w:tcPr>
          <w:p w14:paraId="3BE8D384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28417D4F" w14:textId="77777777" w:rsidTr="002E6FF2">
        <w:sdt>
          <w:sdt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1376B7E5" w14:textId="77777777" w:rsidR="00070A0F" w:rsidRPr="00070A0F" w:rsidRDefault="00B57DC8" w:rsidP="00B57DC8">
                <w:pPr>
                  <w:pStyle w:val="ListParagraph"/>
                  <w:numPr>
                    <w:ilvl w:val="0"/>
                    <w:numId w:val="11"/>
                  </w:numPr>
                  <w:rPr>
                    <w:b/>
                  </w:rPr>
                </w:pPr>
                <w:r>
                  <w:t>Systemic Review</w:t>
                </w:r>
              </w:p>
              <w:p w14:paraId="33FF3C16" w14:textId="77777777" w:rsidR="001C76FE" w:rsidRDefault="00070A0F" w:rsidP="00B57DC8">
                <w:pPr>
                  <w:pStyle w:val="ListParagraph"/>
                  <w:numPr>
                    <w:ilvl w:val="0"/>
                    <w:numId w:val="11"/>
                  </w:numPr>
                  <w:rPr>
                    <w:b/>
                  </w:rPr>
                </w:pPr>
                <w:r>
                  <w:rPr>
                    <w:b/>
                  </w:rPr>
                  <w:t>Systematic Review</w:t>
                </w:r>
              </w:p>
              <w:p w14:paraId="24CEAFF8" w14:textId="08CA472E" w:rsidR="00692E4D" w:rsidRPr="00B57DC8" w:rsidRDefault="001C76FE" w:rsidP="00B57DC8">
                <w:pPr>
                  <w:pStyle w:val="ListParagraph"/>
                  <w:numPr>
                    <w:ilvl w:val="0"/>
                    <w:numId w:val="11"/>
                  </w:numPr>
                  <w:rPr>
                    <w:b/>
                  </w:rPr>
                </w:pPr>
                <w:r>
                  <w:rPr>
                    <w:b/>
                  </w:rPr>
                  <w:t>Systematic Review</w:t>
                </w:r>
              </w:p>
            </w:tc>
          </w:sdtContent>
        </w:sdt>
      </w:tr>
      <w:tr w:rsidR="00692E4D" w14:paraId="53020AEB" w14:textId="77777777" w:rsidTr="002E6FF2">
        <w:tc>
          <w:tcPr>
            <w:tcW w:w="8640" w:type="dxa"/>
          </w:tcPr>
          <w:p w14:paraId="73710CB9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441DD87E" w14:textId="77777777" w:rsidTr="002E6FF2">
        <w:sdt>
          <w:sdt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70BF3465" w14:textId="77777777" w:rsidR="00070A0F" w:rsidRDefault="00864329" w:rsidP="00070A0F">
                <w:pPr>
                  <w:pStyle w:val="ListParagraph"/>
                  <w:numPr>
                    <w:ilvl w:val="0"/>
                    <w:numId w:val="14"/>
                  </w:numPr>
                  <w:rPr>
                    <w:b/>
                  </w:rPr>
                </w:pPr>
                <w:r w:rsidRPr="00070A0F">
                  <w:rPr>
                    <w:b/>
                  </w:rPr>
                  <w:t>High level of evidence and directly supported the PICO question</w:t>
                </w:r>
              </w:p>
              <w:p w14:paraId="12B3BAF2" w14:textId="77777777" w:rsidR="001C76FE" w:rsidRDefault="00070A0F" w:rsidP="00070A0F">
                <w:pPr>
                  <w:pStyle w:val="ListParagraph"/>
                  <w:numPr>
                    <w:ilvl w:val="0"/>
                    <w:numId w:val="14"/>
                  </w:numPr>
                  <w:rPr>
                    <w:b/>
                  </w:rPr>
                </w:pPr>
                <w:r w:rsidRPr="00070A0F">
                  <w:rPr>
                    <w:b/>
                  </w:rPr>
                  <w:t>Article was selected due to high level of evidence and focus on a particularly popular clinical material of choice for anterior crowns</w:t>
                </w:r>
              </w:p>
              <w:p w14:paraId="1069C100" w14:textId="75A405CB" w:rsidR="00692E4D" w:rsidRPr="001C76FE" w:rsidRDefault="001C76FE" w:rsidP="001C76FE">
                <w:pPr>
                  <w:pStyle w:val="ListParagraph"/>
                  <w:numPr>
                    <w:ilvl w:val="0"/>
                    <w:numId w:val="14"/>
                  </w:numPr>
                  <w:rPr>
                    <w:b/>
                  </w:rPr>
                </w:pPr>
                <w:r w:rsidRPr="001C76FE">
                  <w:rPr>
                    <w:b/>
                  </w:rPr>
                  <w:t xml:space="preserve">This piece of research was selected due to its high level of evidence and its clinical relevance to changing practices </w:t>
                </w:r>
                <w:proofErr w:type="gramStart"/>
                <w:r w:rsidRPr="001C76FE">
                  <w:rPr>
                    <w:b/>
                  </w:rPr>
                  <w:t>in regard to</w:t>
                </w:r>
                <w:proofErr w:type="gramEnd"/>
                <w:r w:rsidRPr="001C76FE">
                  <w:rPr>
                    <w:b/>
                  </w:rPr>
                  <w:t xml:space="preserve"> the increased use of CAD/CAM technology to fabricate crowns.</w:t>
                </w:r>
              </w:p>
            </w:tc>
          </w:sdtContent>
        </w:sdt>
      </w:tr>
      <w:tr w:rsidR="00692E4D" w14:paraId="589B90F6" w14:textId="77777777" w:rsidTr="002E6FF2">
        <w:tc>
          <w:tcPr>
            <w:tcW w:w="8640" w:type="dxa"/>
          </w:tcPr>
          <w:p w14:paraId="48073C27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3D069CC8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1BCB7278" w14:textId="77777777" w:rsidR="00070A0F" w:rsidRDefault="00070A0F" w:rsidP="00070A0F">
                <w:pPr>
                  <w:numPr>
                    <w:ilvl w:val="0"/>
                    <w:numId w:val="16"/>
                  </w:numPr>
                  <w:rPr>
                    <w:b/>
                  </w:rPr>
                </w:pPr>
                <w:r>
                  <w:rPr>
                    <w:b/>
                  </w:rPr>
                  <w:t>1)</w:t>
                </w:r>
                <w:r w:rsidR="00864329">
                  <w:rPr>
                    <w:b/>
                  </w:rPr>
                  <w:t xml:space="preserve">This systematic review examined over 67 studies which analyzed long term survival rates of single unit anterior crowns. The major point of this study was to see if there was a difference in clinical durability between metal-ceramic (PFM) and all-ceramic restorations. </w:t>
                </w:r>
              </w:p>
              <w:p w14:paraId="2C715921" w14:textId="307F389B" w:rsidR="00070A0F" w:rsidRDefault="00070A0F" w:rsidP="00070A0F">
                <w:pPr>
                  <w:numPr>
                    <w:ilvl w:val="0"/>
                    <w:numId w:val="16"/>
                  </w:numPr>
                  <w:rPr>
                    <w:b/>
                  </w:rPr>
                </w:pPr>
                <w:r>
                  <w:rPr>
                    <w:b/>
                  </w:rPr>
                  <w:t xml:space="preserve">2) </w:t>
                </w:r>
                <w:r w:rsidRPr="00070A0F">
                  <w:rPr>
                    <w:b/>
                  </w:rPr>
                  <w:t>The purpose of this systematic review was to analyze the short-term (1- to 5-year) and medium-term (5- to 10-year) survival rates of lithium disilicate single crowns and partial fixed dental prostheses.</w:t>
                </w:r>
                <w:r>
                  <w:rPr>
                    <w:b/>
                  </w:rPr>
                  <w:t xml:space="preserve"> </w:t>
                </w:r>
                <w:r w:rsidRPr="00070A0F">
                  <w:rPr>
                    <w:b/>
                  </w:rPr>
                  <w:t>12 clinical studies were included in the review. All referenced tooth-retained lithium disilicate restorations.</w:t>
                </w:r>
              </w:p>
              <w:p w14:paraId="50C94238" w14:textId="756C4395" w:rsidR="00070A0F" w:rsidRPr="00070A0F" w:rsidRDefault="001C76FE" w:rsidP="001C76FE">
                <w:pPr>
                  <w:numPr>
                    <w:ilvl w:val="0"/>
                    <w:numId w:val="16"/>
                  </w:numPr>
                  <w:rPr>
                    <w:b/>
                  </w:rPr>
                </w:pPr>
                <w:r>
                  <w:rPr>
                    <w:b/>
                  </w:rPr>
                  <w:t>3) This systematic review focused on the short-medium term survival rates of LD ceramic crowns that were fabricated using CAD/CAM technology.</w:t>
                </w:r>
              </w:p>
              <w:p w14:paraId="631523AD" w14:textId="53FE46A5"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55E30D9A" w14:textId="77777777" w:rsidTr="002E6FF2">
        <w:tc>
          <w:tcPr>
            <w:tcW w:w="8640" w:type="dxa"/>
          </w:tcPr>
          <w:p w14:paraId="41B984F0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052DD4B1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4A45342F" w14:textId="25DB0FAF" w:rsidR="004816C3" w:rsidRPr="009A3ACA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2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5BEFDD84" w14:textId="77777777" w:rsidR="004816C3" w:rsidRPr="009A3ACA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1C12071E" w14:textId="77777777" w:rsidR="004816C3" w:rsidRPr="009A3ACA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7AA7CE88" w14:textId="77777777" w:rsidR="004816C3" w:rsidRPr="00E2331B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12AB1FEF" w14:textId="77777777" w:rsidR="004816C3" w:rsidRPr="00E2331B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49F4D649" w14:textId="77777777" w:rsidR="004816C3" w:rsidRPr="00E2331B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50CD8CC7" w14:textId="77777777" w:rsidR="004816C3" w:rsidRPr="00944D52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789E9B76" w14:textId="77777777" w:rsidR="004816C3" w:rsidRPr="00944D52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77BEF0A7" w14:textId="77777777" w:rsidR="004816C3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7323415C" w14:textId="77777777" w:rsidR="004816C3" w:rsidRDefault="008305DA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2A8F48A8" w14:textId="77777777" w:rsidR="00692E4D" w:rsidRPr="004816C3" w:rsidRDefault="008305DA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6CDE1B16" w14:textId="77777777" w:rsidTr="002E6FF2">
        <w:tc>
          <w:tcPr>
            <w:tcW w:w="8640" w:type="dxa"/>
          </w:tcPr>
          <w:p w14:paraId="028DAC1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1010558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5DAD43EE" w14:textId="672CF975" w:rsidR="00692E4D" w:rsidRDefault="008305D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2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5B13DAED" w14:textId="77777777" w:rsidR="00692E4D" w:rsidRDefault="008305DA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23C28B4B" w14:textId="77777777" w:rsidR="00692E4D" w:rsidRDefault="008305DA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796683E0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752418B3" w14:textId="77777777" w:rsidTr="002E6FF2">
        <w:tc>
          <w:tcPr>
            <w:tcW w:w="8640" w:type="dxa"/>
          </w:tcPr>
          <w:p w14:paraId="1FC21EC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69024759" w14:textId="77777777" w:rsidTr="002E6FF2">
        <w:sdt>
          <w:sdtPr>
            <w:id w:val="-1330988089"/>
          </w:sdtPr>
          <w:sdtEndPr/>
          <w:sdtContent>
            <w:tc>
              <w:tcPr>
                <w:tcW w:w="8640" w:type="dxa"/>
              </w:tcPr>
              <w:p w14:paraId="4777B863" w14:textId="77777777" w:rsidR="00070A0F" w:rsidRPr="00070A0F" w:rsidRDefault="006F5BBD" w:rsidP="001C76FE">
                <w:pPr>
                  <w:pStyle w:val="ListParagraph"/>
                  <w:numPr>
                    <w:ilvl w:val="0"/>
                    <w:numId w:val="17"/>
                  </w:numPr>
                </w:pPr>
                <w:r w:rsidRPr="00070A0F">
                  <w:rPr>
                    <w:b/>
                  </w:rPr>
                  <w:t>The conclusion of the study indicated that there was no statistically significant difference in long term survival between the metal-ceramic and all-ceramic options. Although, it did state that all-ceramic crowns (</w:t>
                </w:r>
                <w:proofErr w:type="spellStart"/>
                <w:r w:rsidRPr="00070A0F">
                  <w:rPr>
                    <w:b/>
                  </w:rPr>
                  <w:t>particulally</w:t>
                </w:r>
                <w:proofErr w:type="spellEnd"/>
                <w:r w:rsidRPr="00070A0F">
                  <w:rPr>
                    <w:b/>
                  </w:rPr>
                  <w:t xml:space="preserve"> lithium disilicate) did perform better biologically and led to overall superior esthetic outcomes.</w:t>
                </w:r>
              </w:p>
              <w:p w14:paraId="2D300D9B" w14:textId="777507FA" w:rsidR="00070A0F" w:rsidRDefault="00070A0F" w:rsidP="001C76FE">
                <w:pPr>
                  <w:pStyle w:val="ListParagraph"/>
                  <w:numPr>
                    <w:ilvl w:val="0"/>
                    <w:numId w:val="17"/>
                  </w:numPr>
                </w:pPr>
                <w:r w:rsidRPr="00070A0F">
                  <w:t>The 2-year cumulative survival rate for single crowns was 100</w:t>
                </w:r>
                <w:proofErr w:type="gramStart"/>
                <w:r w:rsidRPr="00070A0F">
                  <w:t xml:space="preserve">% </w:t>
                </w:r>
                <w:r>
                  <w:t>.</w:t>
                </w:r>
                <w:proofErr w:type="gramEnd"/>
                <w:r>
                  <w:t xml:space="preserve"> The </w:t>
                </w:r>
                <w:proofErr w:type="gramStart"/>
                <w:r>
                  <w:t>five year</w:t>
                </w:r>
                <w:proofErr w:type="gramEnd"/>
                <w:r>
                  <w:t xml:space="preserve"> survival rate was 97.8%. The </w:t>
                </w:r>
                <w:proofErr w:type="gramStart"/>
                <w:r>
                  <w:t>10 year</w:t>
                </w:r>
                <w:proofErr w:type="gramEnd"/>
                <w:r>
                  <w:t xml:space="preserve"> survival rate was 96.7%.</w:t>
                </w:r>
              </w:p>
              <w:p w14:paraId="50B0DB47" w14:textId="77777777" w:rsidR="001C76FE" w:rsidRDefault="00070A0F" w:rsidP="00070A0F">
                <w:pPr>
                  <w:ind w:firstLine="0"/>
                </w:pPr>
                <w:r>
                  <w:t xml:space="preserve">Ultimately, the authors </w:t>
                </w:r>
                <w:proofErr w:type="gramStart"/>
                <w:r>
                  <w:t>came to the conclusion</w:t>
                </w:r>
                <w:proofErr w:type="gramEnd"/>
                <w:r>
                  <w:t xml:space="preserve"> that lithium disilicate is a solid choice for a long term anterior single tooth restoration.</w:t>
                </w:r>
              </w:p>
              <w:p w14:paraId="04D48BC2" w14:textId="57D3B6F3" w:rsidR="002972EE" w:rsidRDefault="001C76FE" w:rsidP="001C76FE">
                <w:pPr>
                  <w:numPr>
                    <w:ilvl w:val="0"/>
                    <w:numId w:val="17"/>
                  </w:numPr>
                </w:pPr>
                <w:r w:rsidRPr="001C76FE">
                  <w:t>This review indicated that the medium-term survival rate of LDGC CAD/CAM crowns was high.</w:t>
                </w:r>
                <w:r>
                  <w:t xml:space="preserve"> </w:t>
                </w:r>
                <w:r w:rsidRPr="001C76FE">
                  <w:t xml:space="preserve">Further multicenter studies with longer follow-ups and larger sample sizes are needed </w:t>
                </w:r>
                <w:proofErr w:type="gramStart"/>
                <w:r w:rsidRPr="001C76FE">
                  <w:t>in order to</w:t>
                </w:r>
                <w:proofErr w:type="gramEnd"/>
                <w:r w:rsidRPr="001C76FE">
                  <w:t xml:space="preserve"> augment the data already in existence.</w:t>
                </w:r>
              </w:p>
            </w:tc>
          </w:sdtContent>
        </w:sdt>
      </w:tr>
    </w:tbl>
    <w:p w14:paraId="1778122D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745E10F3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57BD3ADA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1187B1B6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1DB957E7" w14:textId="77777777" w:rsidR="003B2868" w:rsidRDefault="003B2868" w:rsidP="00692E4D">
      <w:pPr>
        <w:ind w:left="0" w:firstLine="0"/>
        <w:rPr>
          <w:b/>
        </w:rPr>
      </w:pPr>
    </w:p>
    <w:p w14:paraId="6A6E0904" w14:textId="77777777" w:rsidR="006A2AEF" w:rsidRDefault="006A2AEF" w:rsidP="00692E4D">
      <w:pPr>
        <w:pStyle w:val="ColorfulList-Accent11"/>
        <w:ind w:left="0" w:firstLine="0"/>
      </w:pPr>
    </w:p>
    <w:p w14:paraId="1A5CBEF7" w14:textId="77777777" w:rsidR="003B2868" w:rsidRPr="00746A56" w:rsidRDefault="003B2868" w:rsidP="00692E4D">
      <w:pPr>
        <w:pStyle w:val="ColorfulList-Accent11"/>
        <w:ind w:left="0" w:firstLine="0"/>
      </w:pPr>
    </w:p>
    <w:p w14:paraId="7316BB68" w14:textId="77777777" w:rsidR="004112F5" w:rsidRDefault="004112F5" w:rsidP="00692E4D">
      <w:pPr>
        <w:ind w:left="0" w:firstLine="0"/>
      </w:pPr>
    </w:p>
    <w:p w14:paraId="4A206F07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59504F43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A2597" w14:textId="77777777" w:rsidR="008305DA" w:rsidRDefault="008305DA" w:rsidP="00692E4D">
      <w:pPr>
        <w:spacing w:after="0" w:line="240" w:lineRule="auto"/>
      </w:pPr>
      <w:r>
        <w:separator/>
      </w:r>
    </w:p>
  </w:endnote>
  <w:endnote w:type="continuationSeparator" w:id="0">
    <w:p w14:paraId="137CB5E9" w14:textId="77777777" w:rsidR="008305DA" w:rsidRDefault="008305DA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4200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22FE3" w14:textId="77777777" w:rsidR="008305DA" w:rsidRDefault="008305DA" w:rsidP="00692E4D">
      <w:pPr>
        <w:spacing w:after="0" w:line="240" w:lineRule="auto"/>
      </w:pPr>
      <w:r>
        <w:separator/>
      </w:r>
    </w:p>
  </w:footnote>
  <w:footnote w:type="continuationSeparator" w:id="0">
    <w:p w14:paraId="1D478B55" w14:textId="77777777" w:rsidR="008305DA" w:rsidRDefault="008305DA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D4C8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D77C3FD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06A697C2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6919"/>
    <w:multiLevelType w:val="hybridMultilevel"/>
    <w:tmpl w:val="440AAF40"/>
    <w:lvl w:ilvl="0" w:tplc="A942B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65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AE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6B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E0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2A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2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65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A440B"/>
    <w:multiLevelType w:val="hybridMultilevel"/>
    <w:tmpl w:val="C3D2DF58"/>
    <w:lvl w:ilvl="0" w:tplc="06E24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96677"/>
    <w:multiLevelType w:val="hybridMultilevel"/>
    <w:tmpl w:val="559E1FE2"/>
    <w:lvl w:ilvl="0" w:tplc="6582B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EF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2F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45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A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80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46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20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A1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627588"/>
    <w:multiLevelType w:val="hybridMultilevel"/>
    <w:tmpl w:val="84901B28"/>
    <w:lvl w:ilvl="0" w:tplc="5742D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8A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E2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8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CA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81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2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63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83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F68E4"/>
    <w:multiLevelType w:val="hybridMultilevel"/>
    <w:tmpl w:val="6A3AD024"/>
    <w:lvl w:ilvl="0" w:tplc="B34E5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0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05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62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C0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E0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29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41B15"/>
    <w:multiLevelType w:val="hybridMultilevel"/>
    <w:tmpl w:val="79F2BC58"/>
    <w:lvl w:ilvl="0" w:tplc="363E6DF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E3190"/>
    <w:multiLevelType w:val="hybridMultilevel"/>
    <w:tmpl w:val="AAFE5266"/>
    <w:lvl w:ilvl="0" w:tplc="DAE293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AD4703"/>
    <w:multiLevelType w:val="hybridMultilevel"/>
    <w:tmpl w:val="1DDA9EE4"/>
    <w:lvl w:ilvl="0" w:tplc="362E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AD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4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6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9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4A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2F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C0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4C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2A71BE"/>
    <w:multiLevelType w:val="hybridMultilevel"/>
    <w:tmpl w:val="C212CA6A"/>
    <w:lvl w:ilvl="0" w:tplc="FD7C1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F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69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E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85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6A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B11CBC"/>
    <w:multiLevelType w:val="hybridMultilevel"/>
    <w:tmpl w:val="3CF279D0"/>
    <w:lvl w:ilvl="0" w:tplc="A0427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E4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8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E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4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01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88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02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25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D35576"/>
    <w:multiLevelType w:val="hybridMultilevel"/>
    <w:tmpl w:val="8EE45C0E"/>
    <w:lvl w:ilvl="0" w:tplc="F630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60B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0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E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8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0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0C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C4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0A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1F3137"/>
    <w:multiLevelType w:val="hybridMultilevel"/>
    <w:tmpl w:val="1C38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03398"/>
    <w:multiLevelType w:val="hybridMultilevel"/>
    <w:tmpl w:val="20BAE4C4"/>
    <w:lvl w:ilvl="0" w:tplc="AFAC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4A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8D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0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C3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80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68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60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C3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D8747F"/>
    <w:multiLevelType w:val="hybridMultilevel"/>
    <w:tmpl w:val="1CC4E628"/>
    <w:lvl w:ilvl="0" w:tplc="54129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18"/>
  </w:num>
  <w:num w:numId="8">
    <w:abstractNumId w:val="13"/>
  </w:num>
  <w:num w:numId="9">
    <w:abstractNumId w:val="8"/>
  </w:num>
  <w:num w:numId="10">
    <w:abstractNumId w:val="11"/>
  </w:num>
  <w:num w:numId="11">
    <w:abstractNumId w:val="19"/>
  </w:num>
  <w:num w:numId="12">
    <w:abstractNumId w:val="9"/>
  </w:num>
  <w:num w:numId="13">
    <w:abstractNumId w:val="14"/>
  </w:num>
  <w:num w:numId="14">
    <w:abstractNumId w:val="1"/>
  </w:num>
  <w:num w:numId="15">
    <w:abstractNumId w:val="15"/>
  </w:num>
  <w:num w:numId="16">
    <w:abstractNumId w:val="2"/>
  </w:num>
  <w:num w:numId="17">
    <w:abstractNumId w:val="22"/>
  </w:num>
  <w:num w:numId="18">
    <w:abstractNumId w:val="17"/>
  </w:num>
  <w:num w:numId="19">
    <w:abstractNumId w:val="3"/>
  </w:num>
  <w:num w:numId="20">
    <w:abstractNumId w:val="4"/>
  </w:num>
  <w:num w:numId="21">
    <w:abstractNumId w:val="20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70A0F"/>
    <w:rsid w:val="00192604"/>
    <w:rsid w:val="001C073A"/>
    <w:rsid w:val="001C76FE"/>
    <w:rsid w:val="002967BF"/>
    <w:rsid w:val="002972EE"/>
    <w:rsid w:val="002E6FF2"/>
    <w:rsid w:val="003B2868"/>
    <w:rsid w:val="00407A01"/>
    <w:rsid w:val="004112F5"/>
    <w:rsid w:val="004816C3"/>
    <w:rsid w:val="004B1110"/>
    <w:rsid w:val="005F06DC"/>
    <w:rsid w:val="00657CF8"/>
    <w:rsid w:val="00672CAF"/>
    <w:rsid w:val="00677DE1"/>
    <w:rsid w:val="00692E4D"/>
    <w:rsid w:val="006A2AEF"/>
    <w:rsid w:val="006A5E4B"/>
    <w:rsid w:val="006F5BBD"/>
    <w:rsid w:val="007122C0"/>
    <w:rsid w:val="007278F8"/>
    <w:rsid w:val="00740661"/>
    <w:rsid w:val="00746A56"/>
    <w:rsid w:val="008305DA"/>
    <w:rsid w:val="0084217E"/>
    <w:rsid w:val="00864329"/>
    <w:rsid w:val="008A3451"/>
    <w:rsid w:val="00A228DA"/>
    <w:rsid w:val="00B57DC8"/>
    <w:rsid w:val="00BB28D3"/>
    <w:rsid w:val="00CE0794"/>
    <w:rsid w:val="00DD26F4"/>
    <w:rsid w:val="00E4293E"/>
    <w:rsid w:val="00EE5369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561ED1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1375D0"/>
    <w:rsid w:val="0028328F"/>
    <w:rsid w:val="002D0D1F"/>
    <w:rsid w:val="005B78A6"/>
    <w:rsid w:val="00E06B30"/>
    <w:rsid w:val="00F36926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tannersmenard@gmail.com</cp:lastModifiedBy>
  <cp:revision>2</cp:revision>
  <dcterms:created xsi:type="dcterms:W3CDTF">2020-09-22T23:00:00Z</dcterms:created>
  <dcterms:modified xsi:type="dcterms:W3CDTF">2020-09-22T23:00:00Z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