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512280" w:rsidP="009F7390">
                <w:r>
                  <w:t>Drew Gottwald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512280" w:rsidP="00292BEF">
                <w:r>
                  <w:t xml:space="preserve">Patient is a </w:t>
                </w:r>
                <w:proofErr w:type="gramStart"/>
                <w:r>
                  <w:t>53 year old</w:t>
                </w:r>
                <w:proofErr w:type="gramEnd"/>
                <w:r>
                  <w:t xml:space="preserve"> male that presented for a comp exam with the chief complaint “I need 6 extractions, 1 crown, and possibly 2 implants.” The patient was an uncontrolled diabetic and had a recent MI but was not on any medication. The patient was visibly frustrated that the school would not treat him without a medical consult. The patient had a medical consult sent out and the doctor responded saying that the patient had not been a patient for 10 years.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512280" w:rsidP="00292BEF">
                <w:r>
                  <w:t>771582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512280" w:rsidP="00292BEF">
                <w:r>
                  <w:t>9/30/20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512280" w:rsidP="000613E7">
                <w:r>
                  <w:t>Hien Doan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512280" w:rsidP="000613E7">
                <w:r>
                  <w:t>Christina Chen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512280" w:rsidP="000613E7">
                <w:r>
                  <w:t>Alice Zheng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461BA4" w:rsidRDefault="00512280" w:rsidP="000613E7">
                <w:r>
                  <w:t xml:space="preserve">Patient reported taking no medications. Patient had a heart attack seven years prior. Patient was a Type II diabetic. Patient did not know their current Hb1Ac levels and was not monitoring their glucose levels. Patient smoked 2 packs a day since he was sixteen years old.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461BA4" w:rsidRDefault="00512280" w:rsidP="000613E7">
                <w:r>
                  <w:t>Patient reported seeing a dentist every 0-6 months. Patient presented with sensitivity to cold and pressure, trouble chewing, and a displeasure with his smile. Patient bushed their teeth once a day and reported clenching habits. Patient had a Corah of 8. Patient had previous fillings, RCT, one implant, and extractions.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sdt>
              <w:sdtPr>
                <w:id w:val="2052728845"/>
                <w:placeholder>
                  <w:docPart w:val="A0804AE83F351144AF4912E544B186B1"/>
                </w:placeholder>
              </w:sdtPr>
              <w:sdtEndPr/>
              <w:sdtContent>
                <w:tc>
                  <w:tcPr>
                    <w:tcW w:w="9576" w:type="dxa"/>
                  </w:tcPr>
                  <w:p w:rsidR="004548D4" w:rsidRDefault="004548D4" w:rsidP="004548D4">
                    <w:r>
                      <w:t xml:space="preserve">Primary Caries: M #11, MODBL #13, MODB #12, DMF #22, L #27, L #28, L #29, </w:t>
                    </w:r>
                  </w:p>
                  <w:p w:rsidR="004548D4" w:rsidRDefault="004548D4" w:rsidP="004548D4">
                    <w:r>
                      <w:t xml:space="preserve">Recurrent Caries: L #8, L #9, DIL #10, L #11, B #28, B #29, </w:t>
                    </w:r>
                  </w:p>
                  <w:p w:rsidR="004548D4" w:rsidRDefault="004548D4" w:rsidP="004548D4">
                    <w:r>
                      <w:t>Gross Decay: D #18</w:t>
                    </w:r>
                  </w:p>
                  <w:p w:rsidR="004548D4" w:rsidRDefault="004548D4" w:rsidP="004548D4">
                    <w:r>
                      <w:t>Defective Restoration: MODBL #19</w:t>
                    </w:r>
                  </w:p>
                  <w:p w:rsidR="004548D4" w:rsidRDefault="004548D4" w:rsidP="004548D4">
                    <w:r>
                      <w:t>Overhang: D #20</w:t>
                    </w:r>
                  </w:p>
                  <w:p w:rsidR="004548D4" w:rsidRDefault="004548D4" w:rsidP="004548D4">
                    <w:r>
                      <w:t>Radiolucency: #21, #22, #29</w:t>
                    </w:r>
                  </w:p>
                  <w:p w:rsidR="004548D4" w:rsidRDefault="004548D4" w:rsidP="004548D4">
                    <w:r>
                      <w:t>Retained Roots: #2, #3, #17, #5, #21</w:t>
                    </w:r>
                  </w:p>
                  <w:p w:rsidR="004548D4" w:rsidRDefault="004548D4" w:rsidP="004548D4">
                    <w:r>
                      <w:t>Resins: L #11, MIL #8, MIL #9, DIL #10, DO #13, DL #20, B #28, B #29, DO #29</w:t>
                    </w:r>
                  </w:p>
                  <w:p w:rsidR="004548D4" w:rsidRDefault="004548D4" w:rsidP="004548D4">
                    <w:r>
                      <w:t>Amalgam: B #20, DO #20</w:t>
                    </w:r>
                  </w:p>
                  <w:p w:rsidR="004548D4" w:rsidRDefault="004548D4" w:rsidP="004548D4">
                    <w:r>
                      <w:t>PFMs: #18, #19</w:t>
                    </w:r>
                  </w:p>
                  <w:p w:rsidR="004548D4" w:rsidRDefault="004548D4" w:rsidP="004548D4">
                    <w:r>
                      <w:t>Endo Therapy: #19</w:t>
                    </w:r>
                  </w:p>
                  <w:p w:rsidR="004548D4" w:rsidRDefault="004548D4" w:rsidP="004548D4">
                    <w:r>
                      <w:t>Implant: #4 (with porcelain crown)</w:t>
                    </w:r>
                  </w:p>
                  <w:p w:rsidR="00461BA4" w:rsidRDefault="00461BA4" w:rsidP="004548D4"/>
                </w:tc>
              </w:sdtContent>
            </w:sdt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:rsidR="00512280" w:rsidRDefault="00512280" w:rsidP="000613E7">
                <w:r>
                  <w:t xml:space="preserve">Primary Caries: M #11, MODBL #13, MODB #12, DMF #22, L #27, L #28, L #29, </w:t>
                </w:r>
              </w:p>
              <w:p w:rsidR="00512280" w:rsidRDefault="00512280" w:rsidP="000613E7">
                <w:r>
                  <w:t xml:space="preserve">Recurrent Caries: L #8, L #9, DIL #10, L #11, B #28, B #29, </w:t>
                </w:r>
              </w:p>
              <w:p w:rsidR="00512280" w:rsidRDefault="00512280" w:rsidP="000613E7">
                <w:r>
                  <w:lastRenderedPageBreak/>
                  <w:t>Gross Decay: D #18</w:t>
                </w:r>
              </w:p>
              <w:p w:rsidR="00512280" w:rsidRDefault="00512280" w:rsidP="000613E7">
                <w:r>
                  <w:t>Defective Restoration: MODBL #19</w:t>
                </w:r>
              </w:p>
              <w:p w:rsidR="00512280" w:rsidRDefault="00512280" w:rsidP="000613E7">
                <w:r>
                  <w:t>Overhang: D #20</w:t>
                </w:r>
              </w:p>
              <w:p w:rsidR="00512280" w:rsidRDefault="00512280" w:rsidP="000613E7">
                <w:r>
                  <w:t>Radiolucency: #21, #22, #29</w:t>
                </w:r>
              </w:p>
              <w:p w:rsidR="00512280" w:rsidRDefault="00512280" w:rsidP="000613E7">
                <w:r>
                  <w:t>Retained Roots: #2, #3, #17, #5, #21</w:t>
                </w:r>
              </w:p>
              <w:p w:rsidR="00512280" w:rsidRDefault="00512280" w:rsidP="000613E7">
                <w:r>
                  <w:t>Resins: L #11, MIL #8, MIL #9, DIL #10, DO #13, DL #20, B #28, B #29, DO #29</w:t>
                </w:r>
              </w:p>
              <w:p w:rsidR="00512280" w:rsidRDefault="00512280" w:rsidP="000613E7">
                <w:r>
                  <w:t>Amalgam: B #20, DO #20</w:t>
                </w:r>
              </w:p>
              <w:p w:rsidR="00512280" w:rsidRDefault="00512280" w:rsidP="000613E7">
                <w:r>
                  <w:t>PFMs: #18, #19</w:t>
                </w:r>
              </w:p>
              <w:p w:rsidR="00512280" w:rsidRDefault="00512280" w:rsidP="000613E7">
                <w:r>
                  <w:t>Endo Therapy: #19</w:t>
                </w:r>
              </w:p>
              <w:p w:rsidR="00512280" w:rsidRDefault="00512280" w:rsidP="000613E7">
                <w:r>
                  <w:t>Implant: #4 (with porcelain crown)</w:t>
                </w:r>
              </w:p>
              <w:p w:rsidR="00512280" w:rsidRDefault="00512280" w:rsidP="000613E7"/>
              <w:p w:rsidR="00461BA4" w:rsidRDefault="00461BA4" w:rsidP="000613E7"/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lastRenderedPageBreak/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232CA2" w:rsidRDefault="00232CA2" w:rsidP="00232CA2">
                <w:pPr>
                  <w:pStyle w:val="NormalWeb"/>
                  <w:spacing w:before="0" w:beforeAutospacing="0" w:after="0" w:afterAutospacing="0"/>
                  <w:textAlignment w:val="baseline"/>
                </w:pPr>
                <w:r>
                  <w:t>Numerous pocket depths of 5+ in every quadrant and peri-implantitis</w:t>
                </w:r>
              </w:p>
              <w:p w:rsidR="00232CA2" w:rsidRDefault="00232CA2" w:rsidP="00232CA2">
                <w:pPr>
                  <w:pStyle w:val="NormalWeb"/>
                  <w:spacing w:before="0" w:beforeAutospacing="0" w:after="0" w:afterAutospacing="0"/>
                  <w:textAlignment w:val="baseline"/>
                </w:pPr>
                <w:r>
                  <w:t>Heavy plaque</w:t>
                </w:r>
              </w:p>
              <w:p w:rsidR="00232CA2" w:rsidRDefault="00232CA2" w:rsidP="00232CA2">
                <w:pPr>
                  <w:pStyle w:val="NormalWeb"/>
                  <w:spacing w:before="0" w:beforeAutospacing="0" w:after="0" w:afterAutospacing="0"/>
                  <w:textAlignment w:val="baseline"/>
                </w:pPr>
                <w:r>
                  <w:t>Enlarged and rolled marginal gingiva</w:t>
                </w:r>
              </w:p>
              <w:p w:rsidR="00232CA2" w:rsidRDefault="00232CA2" w:rsidP="00232CA2">
                <w:pPr>
                  <w:pStyle w:val="NormalWeb"/>
                  <w:spacing w:before="0" w:beforeAutospacing="0" w:after="0" w:afterAutospacing="0"/>
                  <w:textAlignment w:val="baseline"/>
                </w:pPr>
                <w:r>
                  <w:t>Red and cyanotic color</w:t>
                </w:r>
              </w:p>
              <w:p w:rsidR="00232CA2" w:rsidRDefault="00232CA2" w:rsidP="00232CA2">
                <w:pPr>
                  <w:pStyle w:val="NormalWeb"/>
                  <w:spacing w:before="0" w:beforeAutospacing="0" w:after="0" w:afterAutospacing="0"/>
                  <w:textAlignment w:val="baseline"/>
                </w:pPr>
                <w:r>
                  <w:t>Bulbous papillary shape</w:t>
                </w:r>
              </w:p>
              <w:p w:rsidR="00232CA2" w:rsidRDefault="00232CA2" w:rsidP="00232CA2">
                <w:pPr>
                  <w:pStyle w:val="NormalWeb"/>
                  <w:spacing w:before="0" w:beforeAutospacing="0" w:after="0" w:afterAutospacing="0"/>
                  <w:textAlignment w:val="baseline"/>
                </w:pPr>
                <w:r>
                  <w:t>Edematous and Spongy gingiva</w:t>
                </w:r>
              </w:p>
              <w:p w:rsidR="00461BA4" w:rsidRDefault="00232CA2" w:rsidP="00232CA2">
                <w:pPr>
                  <w:pStyle w:val="NormalWeb"/>
                  <w:spacing w:before="0" w:beforeAutospacing="0" w:after="0" w:afterAutospacing="0"/>
                  <w:textAlignment w:val="baseline"/>
                </w:pPr>
                <w:r>
                  <w:t>Generalized Severe Periodontitis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461BA4" w:rsidRDefault="00232CA2" w:rsidP="000613E7">
                <w:r>
                  <w:t>Stage IV Grade C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232CA2" w:rsidRDefault="00232CA2" w:rsidP="00461BA4">
                <w:r>
                  <w:t>Caries</w:t>
                </w:r>
              </w:p>
              <w:p w:rsidR="00232CA2" w:rsidRDefault="00232CA2" w:rsidP="00461BA4">
                <w:r>
                  <w:t>Defective Restorations</w:t>
                </w:r>
              </w:p>
              <w:p w:rsidR="00232CA2" w:rsidRDefault="00232CA2" w:rsidP="00461BA4">
                <w:r>
                  <w:t>Esthetics</w:t>
                </w:r>
              </w:p>
              <w:p w:rsidR="00232CA2" w:rsidRDefault="00232CA2" w:rsidP="00461BA4">
                <w:r>
                  <w:t xml:space="preserve">Gross </w:t>
                </w:r>
                <w:proofErr w:type="spellStart"/>
                <w:r>
                  <w:t>Caires</w:t>
                </w:r>
                <w:proofErr w:type="spellEnd"/>
              </w:p>
              <w:p w:rsidR="00232CA2" w:rsidRDefault="00232CA2" w:rsidP="00461BA4">
                <w:r>
                  <w:t>At Home Care</w:t>
                </w:r>
              </w:p>
              <w:p w:rsidR="00232CA2" w:rsidRDefault="00232CA2" w:rsidP="00461BA4">
                <w:r>
                  <w:t>Mobility</w:t>
                </w:r>
              </w:p>
              <w:p w:rsidR="00232CA2" w:rsidRDefault="00232CA2" w:rsidP="00461BA4">
                <w:r>
                  <w:t>Missing teeth</w:t>
                </w:r>
              </w:p>
              <w:p w:rsidR="00232CA2" w:rsidRDefault="00232CA2" w:rsidP="00461BA4">
                <w:r>
                  <w:t>PARLs</w:t>
                </w:r>
              </w:p>
              <w:p w:rsidR="00232CA2" w:rsidRDefault="00232CA2" w:rsidP="00461BA4">
                <w:proofErr w:type="spellStart"/>
                <w:r>
                  <w:t>Perio</w:t>
                </w:r>
                <w:proofErr w:type="spellEnd"/>
                <w:r>
                  <w:t xml:space="preserve"> Disease</w:t>
                </w:r>
              </w:p>
              <w:p w:rsidR="00461BA4" w:rsidRPr="00232CA2" w:rsidRDefault="00232CA2" w:rsidP="00461BA4">
                <w:r>
                  <w:t>Sensitivity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2DC7" w:rsidRDefault="00F62DC7" w:rsidP="00292BEF">
      <w:r>
        <w:separator/>
      </w:r>
    </w:p>
  </w:endnote>
  <w:endnote w:type="continuationSeparator" w:id="0">
    <w:p w:rsidR="00F62DC7" w:rsidRDefault="00F62DC7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2DC7" w:rsidRDefault="00F62DC7" w:rsidP="00292BEF">
      <w:r>
        <w:separator/>
      </w:r>
    </w:p>
  </w:footnote>
  <w:footnote w:type="continuationSeparator" w:id="0">
    <w:p w:rsidR="00F62DC7" w:rsidRDefault="00F62DC7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056BC"/>
    <w:multiLevelType w:val="multilevel"/>
    <w:tmpl w:val="69A4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32CA2"/>
    <w:rsid w:val="00246C4B"/>
    <w:rsid w:val="00292BEF"/>
    <w:rsid w:val="00306D6B"/>
    <w:rsid w:val="003407DB"/>
    <w:rsid w:val="004548D4"/>
    <w:rsid w:val="00461BA4"/>
    <w:rsid w:val="0049713F"/>
    <w:rsid w:val="00512280"/>
    <w:rsid w:val="005A5FDF"/>
    <w:rsid w:val="007B6610"/>
    <w:rsid w:val="009A073A"/>
    <w:rsid w:val="009F7390"/>
    <w:rsid w:val="00A2031D"/>
    <w:rsid w:val="00B50056"/>
    <w:rsid w:val="00C74428"/>
    <w:rsid w:val="00CA07DB"/>
    <w:rsid w:val="00DF1FAB"/>
    <w:rsid w:val="00F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085B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32C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232C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0804AE83F351144AF4912E544B18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80D9-0078-5B48-A356-AC968DBA1E4F}"/>
      </w:docPartPr>
      <w:docPartBody>
        <w:p w:rsidR="00000000" w:rsidRDefault="001F0BE3" w:rsidP="001F0BE3">
          <w:pPr>
            <w:pStyle w:val="A0804AE83F351144AF4912E544B186B1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1F0BE3"/>
    <w:rsid w:val="002F217F"/>
    <w:rsid w:val="0047423F"/>
    <w:rsid w:val="005C0BFB"/>
    <w:rsid w:val="00843C52"/>
    <w:rsid w:val="008806B5"/>
    <w:rsid w:val="00AE3434"/>
    <w:rsid w:val="00B65317"/>
    <w:rsid w:val="00CF50FD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BE3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  <w:style w:type="paragraph" w:customStyle="1" w:styleId="A0804AE83F351144AF4912E544B186B1">
    <w:name w:val="A0804AE83F351144AF4912E544B186B1"/>
    <w:rsid w:val="001F0BE3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Gottwald, Drew</cp:lastModifiedBy>
  <cp:revision>2</cp:revision>
  <dcterms:created xsi:type="dcterms:W3CDTF">2020-09-23T01:13:00Z</dcterms:created>
  <dcterms:modified xsi:type="dcterms:W3CDTF">2020-09-23T01:13:00Z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