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27DC701A" w14:textId="77777777" w:rsidTr="00292BEF">
        <w:tc>
          <w:tcPr>
            <w:tcW w:w="9576" w:type="dxa"/>
          </w:tcPr>
          <w:p w14:paraId="76F81F7A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035182FA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4EC554C2" w14:textId="62F783CC" w:rsidR="00292BEF" w:rsidRDefault="005A2D1C" w:rsidP="009F7390">
                <w:r>
                  <w:t xml:space="preserve">Magdalena </w:t>
                </w:r>
                <w:proofErr w:type="spellStart"/>
                <w:r>
                  <w:t>Hornik</w:t>
                </w:r>
                <w:proofErr w:type="spellEnd"/>
              </w:p>
            </w:tc>
          </w:sdtContent>
        </w:sdt>
      </w:tr>
      <w:tr w:rsidR="00292BEF" w14:paraId="349D8840" w14:textId="77777777" w:rsidTr="00292BEF">
        <w:tc>
          <w:tcPr>
            <w:tcW w:w="9576" w:type="dxa"/>
          </w:tcPr>
          <w:p w14:paraId="691A64E5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5A858B01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1A80CEAD" w14:textId="2709C872" w:rsidR="00292BEF" w:rsidRDefault="005A2D1C" w:rsidP="00292BEF">
                <w:r>
                  <w:t xml:space="preserve">Caucasian </w:t>
                </w:r>
                <w:proofErr w:type="gramStart"/>
                <w:r>
                  <w:t>76 year old</w:t>
                </w:r>
                <w:proofErr w:type="gramEnd"/>
                <w:r>
                  <w:t xml:space="preserve"> woman</w:t>
                </w:r>
              </w:p>
            </w:tc>
          </w:sdtContent>
        </w:sdt>
      </w:tr>
      <w:tr w:rsidR="00292BEF" w14:paraId="3BD0E4DE" w14:textId="77777777" w:rsidTr="00292BEF">
        <w:tc>
          <w:tcPr>
            <w:tcW w:w="9576" w:type="dxa"/>
          </w:tcPr>
          <w:p w14:paraId="50327C21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1B2D7F4E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57E8DB2F" w14:textId="2B5B8A61" w:rsidR="00292BEF" w:rsidRDefault="005A2D1C" w:rsidP="00292BEF">
                <w:r>
                  <w:t>746570</w:t>
                </w:r>
              </w:p>
            </w:tc>
          </w:sdtContent>
        </w:sdt>
      </w:tr>
      <w:tr w:rsidR="00292BEF" w14:paraId="427D30FB" w14:textId="77777777" w:rsidTr="00292BEF">
        <w:tc>
          <w:tcPr>
            <w:tcW w:w="9576" w:type="dxa"/>
          </w:tcPr>
          <w:p w14:paraId="3B799606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6BD2F6D2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57CCEDFD" w14:textId="604BB617" w:rsidR="00292BEF" w:rsidRDefault="005A2D1C" w:rsidP="00292BEF">
                <w:r>
                  <w:t>9/23/2020</w:t>
                </w:r>
              </w:p>
            </w:tc>
          </w:sdtContent>
        </w:sdt>
      </w:tr>
      <w:tr w:rsidR="00461BA4" w14:paraId="065591BA" w14:textId="77777777" w:rsidTr="00292BEF">
        <w:tc>
          <w:tcPr>
            <w:tcW w:w="9576" w:type="dxa"/>
          </w:tcPr>
          <w:p w14:paraId="1753D66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557D5FA3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1BC451A8" w14:textId="1CA7AC59" w:rsidR="00461BA4" w:rsidRDefault="005A2D1C" w:rsidP="000613E7">
                <w:r>
                  <w:t>Tanner Menard</w:t>
                </w:r>
              </w:p>
            </w:tc>
          </w:sdtContent>
        </w:sdt>
      </w:tr>
      <w:tr w:rsidR="00461BA4" w14:paraId="13FD7B7D" w14:textId="77777777" w:rsidTr="00292BEF">
        <w:tc>
          <w:tcPr>
            <w:tcW w:w="9576" w:type="dxa"/>
          </w:tcPr>
          <w:p w14:paraId="45CAE69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3B1B7B21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7E772035" w14:textId="5E1AA444" w:rsidR="00461BA4" w:rsidRDefault="005A2D1C" w:rsidP="000613E7">
                <w:r>
                  <w:t>Doris Yang</w:t>
                </w:r>
              </w:p>
            </w:tc>
          </w:sdtContent>
        </w:sdt>
      </w:tr>
      <w:tr w:rsidR="00461BA4" w14:paraId="0A33BF32" w14:textId="77777777" w:rsidTr="00292BEF">
        <w:tc>
          <w:tcPr>
            <w:tcW w:w="9576" w:type="dxa"/>
          </w:tcPr>
          <w:p w14:paraId="284F6DC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268DBE76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7E3A8859" w14:textId="4D84EE7C" w:rsidR="00461BA4" w:rsidRDefault="005A2D1C" w:rsidP="000613E7">
                <w:r>
                  <w:t>Emma Cullen</w:t>
                </w:r>
              </w:p>
            </w:tc>
          </w:sdtContent>
        </w:sdt>
      </w:tr>
      <w:tr w:rsidR="00461BA4" w14:paraId="27C0A14B" w14:textId="77777777" w:rsidTr="00292BEF">
        <w:tc>
          <w:tcPr>
            <w:tcW w:w="9576" w:type="dxa"/>
          </w:tcPr>
          <w:p w14:paraId="26D07FB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0F4DC496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23F87FDB" w14:textId="33E79927" w:rsidR="00461BA4" w:rsidRDefault="005A2D1C" w:rsidP="000613E7">
                <w:r>
                  <w:t>Diabetes, Hypertension, Addison’s disease, knee replacement 2011</w:t>
                </w:r>
              </w:p>
            </w:tc>
          </w:sdtContent>
        </w:sdt>
      </w:tr>
      <w:tr w:rsidR="00461BA4" w14:paraId="595EB948" w14:textId="77777777" w:rsidTr="00292BEF">
        <w:tc>
          <w:tcPr>
            <w:tcW w:w="9576" w:type="dxa"/>
          </w:tcPr>
          <w:p w14:paraId="357B61A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1856A4A3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21F6E908" w14:textId="08F08097" w:rsidR="00461BA4" w:rsidRDefault="005A2D1C" w:rsidP="000613E7">
                <w:r>
                  <w:t xml:space="preserve">Root canal on 19, multiple posterior restorations, excellent oral hygiene </w:t>
                </w:r>
              </w:p>
            </w:tc>
          </w:sdtContent>
        </w:sdt>
      </w:tr>
      <w:tr w:rsidR="00461BA4" w14:paraId="697EBBF8" w14:textId="77777777" w:rsidTr="00292BEF">
        <w:tc>
          <w:tcPr>
            <w:tcW w:w="9576" w:type="dxa"/>
          </w:tcPr>
          <w:p w14:paraId="4EF6B4B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580C0B0E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3DFE18D9" w14:textId="42AFB4BB" w:rsidR="00461BA4" w:rsidRDefault="005A2D1C" w:rsidP="000613E7">
                <w:r>
                  <w:t>#8 and #9 have good periodontal and endodontic prognosis</w:t>
                </w:r>
              </w:p>
            </w:tc>
          </w:sdtContent>
        </w:sdt>
      </w:tr>
      <w:tr w:rsidR="00461BA4" w14:paraId="65C138DE" w14:textId="77777777" w:rsidTr="00292BEF">
        <w:tc>
          <w:tcPr>
            <w:tcW w:w="9576" w:type="dxa"/>
          </w:tcPr>
          <w:p w14:paraId="61110A3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276F9EED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40AF7D88" w14:textId="72DCE6DD" w:rsidR="00461BA4" w:rsidRDefault="005A2D1C" w:rsidP="000613E7">
                <w:r>
                  <w:t>#8 and #9 have good restorative prognosis</w:t>
                </w:r>
              </w:p>
            </w:tc>
          </w:sdtContent>
        </w:sdt>
      </w:tr>
      <w:tr w:rsidR="00461BA4" w14:paraId="6938A719" w14:textId="77777777" w:rsidTr="00292BEF">
        <w:tc>
          <w:tcPr>
            <w:tcW w:w="9576" w:type="dxa"/>
          </w:tcPr>
          <w:p w14:paraId="0030BFB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6531251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3D6F6A70" w14:textId="35AD5796" w:rsidR="00461BA4" w:rsidRDefault="005A2D1C" w:rsidP="000613E7">
                <w:r>
                  <w:t>none</w:t>
                </w:r>
              </w:p>
            </w:tc>
          </w:sdtContent>
        </w:sdt>
      </w:tr>
      <w:tr w:rsidR="00461BA4" w14:paraId="55F66283" w14:textId="77777777" w:rsidTr="00292BEF">
        <w:tc>
          <w:tcPr>
            <w:tcW w:w="9576" w:type="dxa"/>
          </w:tcPr>
          <w:p w14:paraId="6BF2A02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4DE44D02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682E28E8" w14:textId="17067261" w:rsidR="00461BA4" w:rsidRDefault="005A2D1C" w:rsidP="000613E7">
                <w:r>
                  <w:t>none</w:t>
                </w:r>
              </w:p>
            </w:tc>
          </w:sdtContent>
        </w:sdt>
      </w:tr>
      <w:tr w:rsidR="00461BA4" w14:paraId="0AFD0B79" w14:textId="77777777" w:rsidTr="00292BEF">
        <w:tc>
          <w:tcPr>
            <w:tcW w:w="9576" w:type="dxa"/>
          </w:tcPr>
          <w:p w14:paraId="4A6B21D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2E628784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28ADCB71" w14:textId="64ACFE62" w:rsidR="00461BA4" w:rsidRDefault="005A2D1C" w:rsidP="00461BA4">
                <w:pPr>
                  <w:rPr>
                    <w:b/>
                  </w:rPr>
                </w:pPr>
                <w:r>
                  <w:t>Caries, fracture lines</w:t>
                </w:r>
              </w:p>
            </w:tc>
          </w:sdtContent>
        </w:sdt>
      </w:tr>
      <w:tr w:rsidR="00461BA4" w14:paraId="2F408170" w14:textId="77777777" w:rsidTr="00292BEF">
        <w:tc>
          <w:tcPr>
            <w:tcW w:w="9576" w:type="dxa"/>
          </w:tcPr>
          <w:p w14:paraId="14F5A826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50CDC6FE" w14:textId="77777777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14:paraId="58B2720A" w14:textId="7270B527" w:rsidR="00461BA4" w:rsidRDefault="005A2D1C" w:rsidP="00461BA4">
                <w:pPr>
                  <w:rPr>
                    <w:b/>
                  </w:rPr>
                </w:pPr>
                <w:r>
                  <w:t>n/a</w:t>
                </w:r>
              </w:p>
            </w:tc>
          </w:sdtContent>
        </w:sdt>
      </w:tr>
    </w:tbl>
    <w:p w14:paraId="0157E48E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E4276" w14:textId="77777777" w:rsidR="00BB0DBB" w:rsidRDefault="00BB0DBB" w:rsidP="00292BEF">
      <w:r>
        <w:separator/>
      </w:r>
    </w:p>
  </w:endnote>
  <w:endnote w:type="continuationSeparator" w:id="0">
    <w:p w14:paraId="65478EDC" w14:textId="77777777" w:rsidR="00BB0DBB" w:rsidRDefault="00BB0DBB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447B5" w14:textId="77777777" w:rsidR="00BB0DBB" w:rsidRDefault="00BB0DBB" w:rsidP="00292BEF">
      <w:r>
        <w:separator/>
      </w:r>
    </w:p>
  </w:footnote>
  <w:footnote w:type="continuationSeparator" w:id="0">
    <w:p w14:paraId="08A259F1" w14:textId="77777777" w:rsidR="00BB0DBB" w:rsidRDefault="00BB0DBB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4804E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A2AD4C0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6830AE3A" w14:textId="77777777" w:rsidR="00292BEF" w:rsidRDefault="00292BEF" w:rsidP="00292BEF">
    <w:pPr>
      <w:pStyle w:val="Header"/>
      <w:jc w:val="right"/>
      <w:rPr>
        <w:sz w:val="28"/>
      </w:rPr>
    </w:pPr>
  </w:p>
  <w:p w14:paraId="2E98D72A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2D1C"/>
    <w:rsid w:val="005A5FDF"/>
    <w:rsid w:val="007B6610"/>
    <w:rsid w:val="009A073A"/>
    <w:rsid w:val="009F7390"/>
    <w:rsid w:val="00A2031D"/>
    <w:rsid w:val="00B50056"/>
    <w:rsid w:val="00BB0DBB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6883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01546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D N</cp:lastModifiedBy>
  <cp:revision>2</cp:revision>
  <dcterms:created xsi:type="dcterms:W3CDTF">2020-09-23T17:12:00Z</dcterms:created>
  <dcterms:modified xsi:type="dcterms:W3CDTF">2020-09-23T17:12:00Z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