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091679D5" w14:textId="77777777" w:rsidTr="00292BEF">
        <w:tc>
          <w:tcPr>
            <w:tcW w:w="9576" w:type="dxa"/>
          </w:tcPr>
          <w:p w14:paraId="5D14FC0D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1D520D65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E4CA490" w14:textId="77777777" w:rsidR="009E5F3C" w:rsidRDefault="004150B8" w:rsidP="004150B8">
                <w:r>
                  <w:t>Elyse Cao</w:t>
                </w:r>
              </w:p>
            </w:tc>
          </w:sdtContent>
        </w:sdt>
      </w:tr>
      <w:tr w:rsidR="009E5F3C" w14:paraId="622A1418" w14:textId="77777777" w:rsidTr="00292BEF">
        <w:tc>
          <w:tcPr>
            <w:tcW w:w="9576" w:type="dxa"/>
          </w:tcPr>
          <w:p w14:paraId="6FD89070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71C6D2C1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0351BCDB" w14:textId="77777777" w:rsidR="009E5F3C" w:rsidRDefault="004150B8" w:rsidP="004150B8">
                <w:r>
                  <w:t>2A-3</w:t>
                </w:r>
              </w:p>
            </w:tc>
          </w:sdtContent>
        </w:sdt>
      </w:tr>
      <w:tr w:rsidR="009E5F3C" w14:paraId="7E4CEC6D" w14:textId="77777777" w:rsidTr="00292BEF">
        <w:tc>
          <w:tcPr>
            <w:tcW w:w="9576" w:type="dxa"/>
          </w:tcPr>
          <w:p w14:paraId="739034F7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5646CBE9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681705CF" w14:textId="77777777" w:rsidR="009E5F3C" w:rsidRDefault="004150B8" w:rsidP="004150B8">
                <w:r>
                  <w:t>What are the parts and functions of the periodontium?</w:t>
                </w:r>
              </w:p>
            </w:tc>
          </w:sdtContent>
        </w:sdt>
      </w:tr>
      <w:tr w:rsidR="009E5F3C" w14:paraId="0B14060E" w14:textId="77777777" w:rsidTr="00292BEF">
        <w:tc>
          <w:tcPr>
            <w:tcW w:w="9576" w:type="dxa"/>
          </w:tcPr>
          <w:p w14:paraId="75099131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18D9E200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5AF9EF69" w14:textId="418E16EA" w:rsidR="00236DC8" w:rsidRDefault="00EB56F1" w:rsidP="006A1AFD">
                <w:r>
                  <w:tab/>
                </w:r>
                <w:r w:rsidR="006A1AFD">
                  <w:t xml:space="preserve">The periodontium is the hard and soft </w:t>
                </w:r>
                <w:r w:rsidR="009930F5">
                  <w:t xml:space="preserve">tissues supporting the tooth. </w:t>
                </w:r>
                <w:r w:rsidR="002079C2">
                  <w:t xml:space="preserve">It anchors the teeth into the maxillary and mandibular alveolar processes. </w:t>
                </w:r>
                <w:r w:rsidR="0075009C">
                  <w:t xml:space="preserve">The periodontium consists of gingiva and gingival attachment to the tooth, cementum, periodontal ligament, and alveolar bone. </w:t>
                </w:r>
                <w:r w:rsidR="00ED207C">
                  <w:t>There are three epithelial layers</w:t>
                </w:r>
                <w:r w:rsidR="000C529B">
                  <w:t xml:space="preserve"> covering the underlying tissue. </w:t>
                </w:r>
                <w:r w:rsidR="00A21F75">
                  <w:t xml:space="preserve">The visible section of the periodontium is the </w:t>
                </w:r>
                <w:r w:rsidR="007B152D">
                  <w:t xml:space="preserve">keratinized </w:t>
                </w:r>
                <w:r w:rsidR="00A21F75">
                  <w:t xml:space="preserve">ginigival epithelium. </w:t>
                </w:r>
                <w:r w:rsidR="000C529B">
                  <w:t>The sulcular epithelium lines the crevice around the tooth</w:t>
                </w:r>
                <w:r w:rsidR="00647B2A">
                  <w:t xml:space="preserve"> and is made of parakeratinized or nonkeratinized tissue</w:t>
                </w:r>
                <w:r w:rsidR="000C529B">
                  <w:t>. Finally, the junctional epithelium</w:t>
                </w:r>
                <w:r w:rsidR="00055B21">
                  <w:t>, the unattached epithelium,</w:t>
                </w:r>
                <w:r w:rsidR="000C529B">
                  <w:t xml:space="preserve"> forms the epithelial attachment to the tooth surface. </w:t>
                </w:r>
                <w:r w:rsidR="00B3439C">
                  <w:t xml:space="preserve">Junctional epithelium provides a barrier between plaque and connective tissue. </w:t>
                </w:r>
                <w:r w:rsidR="00236DC8">
                  <w:t xml:space="preserve">When the gingiva is healthy, </w:t>
                </w:r>
                <w:r w:rsidR="001807E5">
                  <w:t>the epithelium attachment</w:t>
                </w:r>
                <w:r w:rsidR="00CE4C17">
                  <w:t>, often called the free gingiva,</w:t>
                </w:r>
                <w:r w:rsidR="001807E5">
                  <w:t xml:space="preserve"> is usually at or slightly coronal to the cemento-enamel junction. </w:t>
                </w:r>
                <w:r w:rsidR="00E676D3">
                  <w:t xml:space="preserve">The cementoenamel junction is the border between the apical extent of the enamel and the coronal extent of the cementum. </w:t>
                </w:r>
              </w:p>
              <w:p w14:paraId="1A39074D" w14:textId="6682FFC6" w:rsidR="009E5F3C" w:rsidRDefault="00937C86" w:rsidP="00E66A3B">
                <w:pPr>
                  <w:ind w:firstLine="720"/>
                </w:pPr>
                <w:r>
                  <w:t>Periodontal ligaments</w:t>
                </w:r>
                <w:r w:rsidR="003F3F85">
                  <w:t xml:space="preserve"> are fibers tha</w:t>
                </w:r>
                <w:r w:rsidR="005004F7">
                  <w:t xml:space="preserve">t maintain the </w:t>
                </w:r>
                <w:r w:rsidR="00807B99">
                  <w:t>teeth in their sockets</w:t>
                </w:r>
                <w:r w:rsidR="003F3F85">
                  <w:t>.</w:t>
                </w:r>
                <w:r w:rsidR="006064E7">
                  <w:t xml:space="preserve"> </w:t>
                </w:r>
                <w:r w:rsidR="00807B99">
                  <w:t>They also provide sensory feeling, nutritional support from blood vessels, maintain bone</w:t>
                </w:r>
                <w:r w:rsidR="00005EDC">
                  <w:t>y formation of the alveolar bone</w:t>
                </w:r>
                <w:bookmarkStart w:id="0" w:name="_GoBack"/>
                <w:bookmarkEnd w:id="0"/>
                <w:r w:rsidR="00807B99">
                  <w:t xml:space="preserve">, and assist in bone resorption. </w:t>
                </w:r>
                <w:r w:rsidR="00291A18">
                  <w:t>Shar</w:t>
                </w:r>
                <w:r w:rsidR="00EC2E83">
                  <w:t xml:space="preserve">pey fibers </w:t>
                </w:r>
                <w:r w:rsidR="0051511C">
                  <w:t xml:space="preserve">of the periodontal ligament </w:t>
                </w:r>
                <w:r w:rsidR="00EC2E83">
                  <w:t>insert into the ceme</w:t>
                </w:r>
                <w:r w:rsidR="00291A18">
                  <w:t xml:space="preserve">ntum of the tooth and </w:t>
                </w:r>
                <w:r w:rsidR="001029F8">
                  <w:t xml:space="preserve">alveolar bone to help anchor the tooth. </w:t>
                </w:r>
                <w:r w:rsidR="00D41B72">
                  <w:t>Cementum is a thin layer of hard, calcified connective tissue</w:t>
                </w:r>
                <w:r w:rsidR="00257B28">
                  <w:t xml:space="preserve"> that covers and protects underlying dentin. </w:t>
                </w:r>
                <w:r w:rsidR="00940CB4">
                  <w:t xml:space="preserve">Alveolar bone is made of porous, woven bone. The external surface of the alveolar process is made of compact bone, while the alveolar bone socket is made of trabecular bone. </w:t>
                </w:r>
                <w:r w:rsidR="00E66A3B">
                  <w:t>The function of alveolar bone is to support, protect, and form the bony sockets for the roots of the teeth.</w:t>
                </w:r>
              </w:p>
            </w:tc>
          </w:sdtContent>
        </w:sdt>
      </w:tr>
      <w:tr w:rsidR="009E5F3C" w14:paraId="5267E2E2" w14:textId="77777777" w:rsidTr="00292BEF">
        <w:tc>
          <w:tcPr>
            <w:tcW w:w="9576" w:type="dxa"/>
          </w:tcPr>
          <w:p w14:paraId="79BFE959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6DEBDA27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7677D323" w14:textId="45800A6C" w:rsidR="009E5F3C" w:rsidRDefault="006743E3" w:rsidP="006743E3">
                <w:pPr>
                  <w:pStyle w:val="NormalWeb"/>
                  <w:ind w:left="567" w:hanging="567"/>
                </w:pPr>
                <w:r>
                  <w:t xml:space="preserve">Rose, Louis F, et al. </w:t>
                </w:r>
                <w:r>
                  <w:rPr>
                    <w:i/>
                    <w:iCs/>
                  </w:rPr>
                  <w:t>Periodontics: Medicine, Surgery, and Implants</w:t>
                </w:r>
                <w:r>
                  <w:t>. Mosby, 2004.</w:t>
                </w:r>
              </w:p>
            </w:tc>
          </w:sdtContent>
        </w:sdt>
      </w:tr>
    </w:tbl>
    <w:p w14:paraId="0C1CEE80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DD4F" w14:textId="77777777" w:rsidR="00DD763E" w:rsidRDefault="00DD763E" w:rsidP="00292BEF">
      <w:r>
        <w:separator/>
      </w:r>
    </w:p>
  </w:endnote>
  <w:endnote w:type="continuationSeparator" w:id="0">
    <w:p w14:paraId="503AB383" w14:textId="77777777" w:rsidR="00DD763E" w:rsidRDefault="00DD763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6B49" w14:textId="77777777" w:rsidR="00DD763E" w:rsidRDefault="00DD763E" w:rsidP="00292BEF">
      <w:r>
        <w:separator/>
      </w:r>
    </w:p>
  </w:footnote>
  <w:footnote w:type="continuationSeparator" w:id="0">
    <w:p w14:paraId="523685AC" w14:textId="77777777" w:rsidR="00DD763E" w:rsidRDefault="00DD763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B55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137B62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21549658" w14:textId="77777777" w:rsidR="00292BEF" w:rsidRDefault="00292BEF" w:rsidP="00292BEF">
    <w:pPr>
      <w:pStyle w:val="Header"/>
      <w:jc w:val="right"/>
      <w:rPr>
        <w:sz w:val="28"/>
      </w:rPr>
    </w:pPr>
  </w:p>
  <w:p w14:paraId="4518781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05EDC"/>
    <w:rsid w:val="00036D78"/>
    <w:rsid w:val="00055B21"/>
    <w:rsid w:val="000C529B"/>
    <w:rsid w:val="000C74F3"/>
    <w:rsid w:val="000D07B8"/>
    <w:rsid w:val="001029F8"/>
    <w:rsid w:val="001413DD"/>
    <w:rsid w:val="001807E5"/>
    <w:rsid w:val="001A7924"/>
    <w:rsid w:val="002079C2"/>
    <w:rsid w:val="00217C1A"/>
    <w:rsid w:val="002223D1"/>
    <w:rsid w:val="00236DC8"/>
    <w:rsid w:val="00246C4B"/>
    <w:rsid w:val="00257B28"/>
    <w:rsid w:val="00291A18"/>
    <w:rsid w:val="00292BEF"/>
    <w:rsid w:val="003277FE"/>
    <w:rsid w:val="003440A0"/>
    <w:rsid w:val="003D5F3A"/>
    <w:rsid w:val="003F3F85"/>
    <w:rsid w:val="004150B8"/>
    <w:rsid w:val="005004F7"/>
    <w:rsid w:val="0051511C"/>
    <w:rsid w:val="006064E7"/>
    <w:rsid w:val="00647B2A"/>
    <w:rsid w:val="006743E3"/>
    <w:rsid w:val="006A1AFD"/>
    <w:rsid w:val="006B50F8"/>
    <w:rsid w:val="0075009C"/>
    <w:rsid w:val="00757C50"/>
    <w:rsid w:val="007B152D"/>
    <w:rsid w:val="007B6610"/>
    <w:rsid w:val="007C2EB4"/>
    <w:rsid w:val="00807B99"/>
    <w:rsid w:val="00851EED"/>
    <w:rsid w:val="00937C86"/>
    <w:rsid w:val="00940CB4"/>
    <w:rsid w:val="0097567F"/>
    <w:rsid w:val="009930F5"/>
    <w:rsid w:val="009E5F3C"/>
    <w:rsid w:val="00A21F75"/>
    <w:rsid w:val="00B3439C"/>
    <w:rsid w:val="00B50056"/>
    <w:rsid w:val="00CA07DB"/>
    <w:rsid w:val="00CA1BEB"/>
    <w:rsid w:val="00CE4C17"/>
    <w:rsid w:val="00D0710A"/>
    <w:rsid w:val="00D41B72"/>
    <w:rsid w:val="00DD763E"/>
    <w:rsid w:val="00DF1FAB"/>
    <w:rsid w:val="00E66A3B"/>
    <w:rsid w:val="00E676D3"/>
    <w:rsid w:val="00EB56F1"/>
    <w:rsid w:val="00EC2E83"/>
    <w:rsid w:val="00ED207C"/>
    <w:rsid w:val="00F1363B"/>
    <w:rsid w:val="00F35049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CC34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6743E3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428EA"/>
    <w:rsid w:val="00080ED1"/>
    <w:rsid w:val="002F217F"/>
    <w:rsid w:val="00347B69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Elyse Cao</cp:lastModifiedBy>
  <cp:revision>42</cp:revision>
  <dcterms:created xsi:type="dcterms:W3CDTF">2016-12-19T15:00:00Z</dcterms:created>
  <dcterms:modified xsi:type="dcterms:W3CDTF">2020-09-23T17:15:00Z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