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46A5E0DF" w14:textId="77777777" w:rsidTr="00292BEF">
        <w:tc>
          <w:tcPr>
            <w:tcW w:w="9576" w:type="dxa"/>
          </w:tcPr>
          <w:p w14:paraId="326ACF77" w14:textId="77777777" w:rsidR="009E5F3C" w:rsidRPr="00CA07DB" w:rsidRDefault="009E5F3C" w:rsidP="009E5F3C">
            <w:pPr>
              <w:rPr>
                <w:b/>
              </w:rPr>
            </w:pPr>
            <w:r w:rsidRPr="00CA07DB">
              <w:rPr>
                <w:b/>
              </w:rPr>
              <w:t>Name:</w:t>
            </w:r>
          </w:p>
        </w:tc>
      </w:tr>
      <w:tr w:rsidR="009E5F3C" w14:paraId="6A74310D" w14:textId="77777777" w:rsidTr="00292BEF">
        <w:sdt>
          <w:sdtPr>
            <w:id w:val="-1616523060"/>
            <w:placeholder>
              <w:docPart w:val="02972703BAF4453BA63C937D54134515"/>
            </w:placeholder>
          </w:sdtPr>
          <w:sdtEndPr/>
          <w:sdtContent>
            <w:tc>
              <w:tcPr>
                <w:tcW w:w="9576" w:type="dxa"/>
              </w:tcPr>
              <w:p w14:paraId="64B0B748" w14:textId="10D72B9F" w:rsidR="009E5F3C" w:rsidRDefault="00CC01D3" w:rsidP="00AD0B2B">
                <w:r>
                  <w:t>Ine Suh</w:t>
                </w:r>
              </w:p>
            </w:tc>
          </w:sdtContent>
        </w:sdt>
      </w:tr>
      <w:tr w:rsidR="009E5F3C" w14:paraId="116DD5BE" w14:textId="77777777" w:rsidTr="00292BEF">
        <w:tc>
          <w:tcPr>
            <w:tcW w:w="9576" w:type="dxa"/>
          </w:tcPr>
          <w:p w14:paraId="068AAF25" w14:textId="77777777" w:rsidR="009E5F3C" w:rsidRPr="00CA07DB" w:rsidRDefault="009E5F3C" w:rsidP="00292BEF">
            <w:pPr>
              <w:rPr>
                <w:b/>
              </w:rPr>
            </w:pPr>
            <w:r>
              <w:rPr>
                <w:b/>
              </w:rPr>
              <w:t>Group</w:t>
            </w:r>
            <w:r w:rsidRPr="00CA07DB">
              <w:rPr>
                <w:b/>
              </w:rPr>
              <w:t>:</w:t>
            </w:r>
          </w:p>
        </w:tc>
      </w:tr>
      <w:tr w:rsidR="009E5F3C" w14:paraId="4664F5CF" w14:textId="77777777" w:rsidTr="00292BEF">
        <w:sdt>
          <w:sdtPr>
            <w:id w:val="-1249565243"/>
            <w:placeholder>
              <w:docPart w:val="6CE4961570204F4694FFE78BC98DD887"/>
            </w:placeholder>
          </w:sdtPr>
          <w:sdtEndPr/>
          <w:sdtContent>
            <w:tc>
              <w:tcPr>
                <w:tcW w:w="9576" w:type="dxa"/>
              </w:tcPr>
              <w:p w14:paraId="3DAD8F73" w14:textId="6C40B4C4" w:rsidR="009E5F3C" w:rsidRDefault="00CC01D3" w:rsidP="00CA07DB">
                <w:r>
                  <w:t>3A-5</w:t>
                </w:r>
              </w:p>
            </w:tc>
          </w:sdtContent>
        </w:sdt>
      </w:tr>
      <w:tr w:rsidR="009E5F3C" w14:paraId="175D2460" w14:textId="77777777" w:rsidTr="00292BEF">
        <w:tc>
          <w:tcPr>
            <w:tcW w:w="9576" w:type="dxa"/>
          </w:tcPr>
          <w:p w14:paraId="2A36E788" w14:textId="77777777" w:rsidR="009E5F3C" w:rsidRPr="00CA07DB" w:rsidRDefault="009E5F3C" w:rsidP="009E5F3C">
            <w:pPr>
              <w:rPr>
                <w:b/>
              </w:rPr>
            </w:pPr>
            <w:r>
              <w:rPr>
                <w:b/>
              </w:rPr>
              <w:t>Basic Science Question</w:t>
            </w:r>
            <w:r w:rsidRPr="00CA07DB">
              <w:rPr>
                <w:b/>
              </w:rPr>
              <w:t>:</w:t>
            </w:r>
          </w:p>
        </w:tc>
      </w:tr>
      <w:tr w:rsidR="009E5F3C" w14:paraId="7254C012" w14:textId="77777777" w:rsidTr="00292BEF">
        <w:sdt>
          <w:sdtPr>
            <w:id w:val="1729411323"/>
            <w:placeholder>
              <w:docPart w:val="C2815E99CDA84C31B81ABC34C42C3183"/>
            </w:placeholder>
          </w:sdtPr>
          <w:sdtEndPr/>
          <w:sdtContent>
            <w:tc>
              <w:tcPr>
                <w:tcW w:w="9576" w:type="dxa"/>
              </w:tcPr>
              <w:p w14:paraId="6B4933CA" w14:textId="38CC71DB" w:rsidR="009E5F3C" w:rsidRDefault="00CC01D3" w:rsidP="00AD0B2B">
                <w:r>
                  <w:t xml:space="preserve">What are </w:t>
                </w:r>
                <w:r w:rsidR="005E3DF4">
                  <w:t xml:space="preserve">the treatment </w:t>
                </w:r>
                <w:r>
                  <w:t>options to fill an edentulous space</w:t>
                </w:r>
                <w:r w:rsidR="005E3DF4">
                  <w:t>, and in those that require bone grafts, what is the process of bone regeneration?</w:t>
                </w:r>
              </w:p>
            </w:tc>
          </w:sdtContent>
        </w:sdt>
      </w:tr>
      <w:tr w:rsidR="009E5F3C" w14:paraId="576ED8FB" w14:textId="77777777" w:rsidTr="00292BEF">
        <w:tc>
          <w:tcPr>
            <w:tcW w:w="9576" w:type="dxa"/>
          </w:tcPr>
          <w:p w14:paraId="38595DC3" w14:textId="77777777" w:rsidR="009E5F3C" w:rsidRPr="00CA07DB" w:rsidRDefault="009E5F3C" w:rsidP="00292BEF">
            <w:pPr>
              <w:rPr>
                <w:b/>
              </w:rPr>
            </w:pPr>
            <w:r>
              <w:rPr>
                <w:b/>
              </w:rPr>
              <w:t>Report</w:t>
            </w:r>
            <w:r w:rsidRPr="00CA07DB">
              <w:rPr>
                <w:b/>
              </w:rPr>
              <w:t>:</w:t>
            </w:r>
          </w:p>
        </w:tc>
      </w:tr>
      <w:tr w:rsidR="009E5F3C" w14:paraId="1EF99A6E" w14:textId="77777777" w:rsidTr="00292BEF">
        <w:sdt>
          <w:sdtPr>
            <w:id w:val="-343781582"/>
            <w:placeholder>
              <w:docPart w:val="2F8D231325654E9AB46B3D49F60F909D"/>
            </w:placeholder>
          </w:sdtPr>
          <w:sdtEndPr/>
          <w:sdtContent>
            <w:tc>
              <w:tcPr>
                <w:tcW w:w="9576" w:type="dxa"/>
              </w:tcPr>
              <w:p w14:paraId="6E6A07A9" w14:textId="3E4E410F" w:rsidR="007D21D7" w:rsidRDefault="007D21D7" w:rsidP="007D21D7">
                <w:pPr>
                  <w:ind w:firstLine="360"/>
                </w:pPr>
                <w:r>
                  <w:t xml:space="preserve">Treatment options for filling an edentulous space include: (1) fixed partial dentures, (2) removable partial dentures, and (3) implant-supported restorations. Fixed partial dentures require significant tooth reduction of abutments and are indicated with suitable abutment teeth, healthy supportive tissues, and </w:t>
                </w:r>
                <w:r w:rsidR="002F7165">
                  <w:t>short edentulous span (</w:t>
                </w:r>
                <w:r>
                  <w:t>1-2 teeth</w:t>
                </w:r>
                <w:r w:rsidR="002F7165">
                  <w:t>)</w:t>
                </w:r>
                <w:r>
                  <w:t xml:space="preserve">. Removable partial dentures consist of replacement teeth attached to a metal or acrylic base, and are indicated with multiple edentulous areas, severe periodontitis, or excessive bone loss. RPDs can cause trauma to gingiva, bone resorption, and increased risk of plaque accumulation. Dental implants are </w:t>
                </w:r>
                <w:r w:rsidR="00AA3A8F">
                  <w:t>prosthetic teeth</w:t>
                </w:r>
                <w:r>
                  <w:t xml:space="preserve"> that provide a base for fixed restorations; they are indicated in edentulous patients with a history of difficult</w:t>
                </w:r>
                <w:r w:rsidR="00AA3A8F">
                  <w:t xml:space="preserve"> denture wear</w:t>
                </w:r>
                <w:r>
                  <w:t xml:space="preserve">, or an unfavorable number/location of abutments. Dental implants conserve tooth structure, but require sufficient space in the dental arch, periodontal stability and adequate bone levels. </w:t>
                </w:r>
              </w:p>
              <w:p w14:paraId="5B22BCE1" w14:textId="4DD00F47" w:rsidR="00EB3CC7" w:rsidRDefault="00EB3CC7" w:rsidP="007D21D7">
                <w:pPr>
                  <w:ind w:firstLine="360"/>
                </w:pPr>
              </w:p>
              <w:p w14:paraId="3D696DF6" w14:textId="651D514E" w:rsidR="00EB3CC7" w:rsidRDefault="00EB3CC7" w:rsidP="00EB3CC7">
                <w:pPr>
                  <w:ind w:firstLine="360"/>
                </w:pPr>
                <w:r w:rsidRPr="00EB3CC7">
                  <w:drawing>
                    <wp:inline distT="0" distB="0" distL="0" distR="0" wp14:anchorId="6CBD1A10" wp14:editId="17DF1B0C">
                      <wp:extent cx="2736111" cy="1550551"/>
                      <wp:effectExtent l="0" t="0" r="0" b="0"/>
                      <wp:docPr id="11" name="Picture 2" descr="Treatment Options For Replacing Missing Teeth">
                        <a:extLst xmlns:a="http://schemas.openxmlformats.org/drawingml/2006/main">
                          <a:ext uri="{FF2B5EF4-FFF2-40B4-BE49-F238E27FC236}">
                            <a16:creationId xmlns:a16="http://schemas.microsoft.com/office/drawing/2014/main" id="{C5785867-1AB4-0E4E-8A00-E4C23533E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Treatment Options For Replacing Missing Teeth">
                                <a:extLst>
                                  <a:ext uri="{FF2B5EF4-FFF2-40B4-BE49-F238E27FC236}">
                                    <a16:creationId xmlns:a16="http://schemas.microsoft.com/office/drawing/2014/main" id="{C5785867-1AB4-0E4E-8A00-E4C23533EC52}"/>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410" t="1054" r="10972" b="31368"/>
                              <a:stretch/>
                            </pic:blipFill>
                            <pic:spPr bwMode="auto">
                              <a:xfrm>
                                <a:off x="0" y="0"/>
                                <a:ext cx="2744602" cy="1555363"/>
                              </a:xfrm>
                              <a:prstGeom prst="rect">
                                <a:avLst/>
                              </a:prstGeom>
                              <a:noFill/>
                            </pic:spPr>
                          </pic:pic>
                        </a:graphicData>
                      </a:graphic>
                    </wp:inline>
                  </w:drawing>
                </w:r>
              </w:p>
              <w:p w14:paraId="3A2C99DA" w14:textId="77777777" w:rsidR="00EB3CC7" w:rsidRDefault="00EB3CC7" w:rsidP="007D21D7">
                <w:pPr>
                  <w:ind w:firstLine="360"/>
                </w:pPr>
              </w:p>
              <w:p w14:paraId="359E8EE3" w14:textId="42977CC2" w:rsidR="00EB3CC7" w:rsidRDefault="007D21D7" w:rsidP="00EB3CC7">
                <w:pPr>
                  <w:ind w:firstLine="360"/>
                  <w:rPr>
                    <w:color w:val="000000"/>
                  </w:rPr>
                </w:pPr>
                <w:r>
                  <w:t>Bone grafts may be required prior to implant placement</w:t>
                </w:r>
                <w:r w:rsidR="00EB3CC7">
                  <w:t xml:space="preserve"> in edentulous patients with inadequate bone levels</w:t>
                </w:r>
                <w:r>
                  <w:t xml:space="preserve">. Bone grafts regenerate bone through the mechanism of </w:t>
                </w:r>
                <w:proofErr w:type="spellStart"/>
                <w:r>
                  <w:t>osteoconduction</w:t>
                </w:r>
                <w:proofErr w:type="spellEnd"/>
                <w:r>
                  <w:t xml:space="preserve">, </w:t>
                </w:r>
                <w:proofErr w:type="spellStart"/>
                <w:r>
                  <w:t>osteoinduction</w:t>
                </w:r>
                <w:proofErr w:type="spellEnd"/>
                <w:r>
                  <w:t xml:space="preserve">, and osteogenesis. </w:t>
                </w:r>
                <w:proofErr w:type="spellStart"/>
                <w:r>
                  <w:t>Osteoconduction</w:t>
                </w:r>
                <w:proofErr w:type="spellEnd"/>
                <w:r>
                  <w:t xml:space="preserve"> is the ability of osteoblasts to lay down new bone on a matrix that serves as the structural framework. </w:t>
                </w:r>
                <w:proofErr w:type="spellStart"/>
                <w:r>
                  <w:t>Osteoinduction</w:t>
                </w:r>
                <w:proofErr w:type="spellEnd"/>
                <w:r>
                  <w:t xml:space="preserve"> is the process </w:t>
                </w:r>
                <w:r w:rsidR="00AA3A8F">
                  <w:t xml:space="preserve">by </w:t>
                </w:r>
                <w:r>
                  <w:t xml:space="preserve">which growth factors, including bone morphogenetic proteins (BMPs), stimulate mesenchymal stem cells to differentiate into osteoblasts to lay down the bone matrix. Bone grafts provide the mesenchymal stem cells with osteogenic potential to produce new bone by proliferation, osteoid production and mineralization. </w:t>
                </w:r>
                <w:r w:rsidR="00F0386B">
                  <w:t>I</w:t>
                </w:r>
                <w:r w:rsidR="00F0386B">
                  <w:rPr>
                    <w:color w:val="000000"/>
                  </w:rPr>
                  <w:t xml:space="preserve">t is important for bone grafts to have osteoconductive, </w:t>
                </w:r>
                <w:proofErr w:type="spellStart"/>
                <w:r w:rsidR="00F0386B">
                  <w:rPr>
                    <w:color w:val="000000"/>
                  </w:rPr>
                  <w:t>osteoinductive</w:t>
                </w:r>
                <w:proofErr w:type="spellEnd"/>
                <w:r w:rsidR="00F0386B">
                  <w:rPr>
                    <w:color w:val="000000"/>
                  </w:rPr>
                  <w:t xml:space="preserve">, and </w:t>
                </w:r>
                <w:proofErr w:type="spellStart"/>
                <w:r w:rsidR="00F0386B">
                  <w:rPr>
                    <w:color w:val="000000"/>
                  </w:rPr>
                  <w:t>osteogenetic</w:t>
                </w:r>
                <w:proofErr w:type="spellEnd"/>
                <w:r w:rsidR="00F0386B">
                  <w:rPr>
                    <w:color w:val="000000"/>
                  </w:rPr>
                  <w:t xml:space="preserve"> properties to regenerate the bone tissue that will support the dental implant. This will improve the prognosis of implant placement and successfully close the edentulous space.</w:t>
                </w:r>
              </w:p>
              <w:p w14:paraId="019F6553" w14:textId="5AFED5AD" w:rsidR="00EB3CC7" w:rsidRDefault="00EB3CC7" w:rsidP="00EB3CC7">
                <w:pPr>
                  <w:ind w:firstLine="360"/>
                  <w:rPr>
                    <w:color w:val="000000"/>
                  </w:rPr>
                </w:pPr>
              </w:p>
              <w:p w14:paraId="7D583459" w14:textId="77777777" w:rsidR="00EB3CC7" w:rsidRDefault="00EB3CC7" w:rsidP="00EB3CC7">
                <w:pPr>
                  <w:ind w:firstLine="360"/>
                </w:pPr>
              </w:p>
              <w:p w14:paraId="0A0AAA26" w14:textId="3159E8A2" w:rsidR="00EB3CC7" w:rsidRDefault="00EB3CC7" w:rsidP="007D21D7">
                <w:r w:rsidRPr="00EB3CC7">
                  <w:lastRenderedPageBreak/>
                  <w:drawing>
                    <wp:inline distT="0" distB="0" distL="0" distR="0" wp14:anchorId="613E6278" wp14:editId="6E729F18">
                      <wp:extent cx="2424223" cy="1995550"/>
                      <wp:effectExtent l="0" t="0" r="1905" b="0"/>
                      <wp:docPr id="1028" name="Picture 4" descr="What is the difference between osteoinduction and osteoconduction? | News |  Dentagama">
                        <a:extLst xmlns:a="http://schemas.openxmlformats.org/drawingml/2006/main">
                          <a:ext uri="{FF2B5EF4-FFF2-40B4-BE49-F238E27FC236}">
                            <a16:creationId xmlns:a16="http://schemas.microsoft.com/office/drawing/2014/main" id="{0AD8B3CA-2A98-5E4A-9D36-27AF38E6CB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hat is the difference between osteoinduction and osteoconduction? | News |  Dentagama">
                                <a:extLst>
                                  <a:ext uri="{FF2B5EF4-FFF2-40B4-BE49-F238E27FC236}">
                                    <a16:creationId xmlns:a16="http://schemas.microsoft.com/office/drawing/2014/main" id="{0AD8B3CA-2A98-5E4A-9D36-27AF38E6CB0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6084" cy="2005314"/>
                              </a:xfrm>
                              <a:prstGeom prst="rect">
                                <a:avLst/>
                              </a:prstGeom>
                              <a:noFill/>
                            </pic:spPr>
                          </pic:pic>
                        </a:graphicData>
                      </a:graphic>
                    </wp:inline>
                  </w:drawing>
                </w:r>
              </w:p>
              <w:p w14:paraId="5286F88A" w14:textId="562E379D" w:rsidR="009E5F3C" w:rsidRDefault="009E5F3C" w:rsidP="007D21D7"/>
            </w:tc>
          </w:sdtContent>
        </w:sdt>
      </w:tr>
      <w:tr w:rsidR="009E5F3C" w14:paraId="4A5A6078" w14:textId="77777777" w:rsidTr="00292BEF">
        <w:tc>
          <w:tcPr>
            <w:tcW w:w="9576" w:type="dxa"/>
          </w:tcPr>
          <w:p w14:paraId="68A62EB2"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429ED6AD" w14:textId="77777777" w:rsidTr="00292BEF">
        <w:sdt>
          <w:sdtPr>
            <w:id w:val="212933590"/>
            <w:placeholder>
              <w:docPart w:val="C4991867720F49C19930584789DA5267"/>
            </w:placeholder>
          </w:sdtPr>
          <w:sdtEndPr/>
          <w:sdtContent>
            <w:tc>
              <w:tcPr>
                <w:tcW w:w="9576" w:type="dxa"/>
              </w:tcPr>
              <w:p w14:paraId="0F3A3E10" w14:textId="30CC5CF0" w:rsidR="007D21D7" w:rsidRDefault="007D21D7" w:rsidP="00AF66C2">
                <w:pPr>
                  <w:widowControl/>
                </w:pPr>
                <w:proofErr w:type="spellStart"/>
                <w:r w:rsidRPr="007D21D7">
                  <w:t>Albrektsson</w:t>
                </w:r>
                <w:proofErr w:type="spellEnd"/>
                <w:r w:rsidRPr="007D21D7">
                  <w:t xml:space="preserve">, T., &amp; Johansson, C. (2001). </w:t>
                </w:r>
                <w:proofErr w:type="spellStart"/>
                <w:r w:rsidRPr="007D21D7">
                  <w:t>Osteoinduction</w:t>
                </w:r>
                <w:proofErr w:type="spellEnd"/>
                <w:r w:rsidRPr="007D21D7">
                  <w:t xml:space="preserve">, </w:t>
                </w:r>
                <w:proofErr w:type="spellStart"/>
                <w:r w:rsidRPr="007D21D7">
                  <w:t>osteoconduction</w:t>
                </w:r>
                <w:proofErr w:type="spellEnd"/>
                <w:r w:rsidRPr="007D21D7">
                  <w:t xml:space="preserve"> and osseointegration. European spine </w:t>
                </w:r>
                <w:proofErr w:type="gramStart"/>
                <w:r w:rsidRPr="007D21D7">
                  <w:t>journal :</w:t>
                </w:r>
                <w:proofErr w:type="gramEnd"/>
                <w:r w:rsidRPr="007D21D7">
                  <w:t xml:space="preserve"> official publication of the European Spine Society, the European Spinal Deformity Society, and the European Section of the Cervical Spine Research Society, 10 Suppl 2(Suppl 2), S96–S101. https://doi.org/10.1007/s005860100282</w:t>
                </w:r>
              </w:p>
              <w:p w14:paraId="636BCFD2" w14:textId="77777777" w:rsidR="007D21D7" w:rsidRDefault="007D21D7" w:rsidP="00AF66C2">
                <w:pPr>
                  <w:widowControl/>
                </w:pPr>
              </w:p>
              <w:p w14:paraId="21999849" w14:textId="486B9CD1" w:rsidR="00946EDF" w:rsidRDefault="00946EDF" w:rsidP="00AF66C2">
                <w:pPr>
                  <w:widowControl/>
                </w:pPr>
                <w:r w:rsidRPr="00946EDF">
                  <w:t>Al-Quran, F. A., Al-</w:t>
                </w:r>
                <w:proofErr w:type="spellStart"/>
                <w:r w:rsidRPr="00946EDF">
                  <w:t>Ghalayini</w:t>
                </w:r>
                <w:proofErr w:type="spellEnd"/>
                <w:r w:rsidRPr="00946EDF">
                  <w:t>, R. F., &amp; Al-</w:t>
                </w:r>
                <w:proofErr w:type="spellStart"/>
                <w:r w:rsidRPr="00946EDF">
                  <w:t>Zu'bi</w:t>
                </w:r>
                <w:proofErr w:type="spellEnd"/>
                <w:r w:rsidRPr="00946EDF">
                  <w:t>, B. N. (2011). Single-tooth replacement: factors affecting different prosthetic treatment modalities. BMC oral health, 11, 34. https://doi.org/10.1186/1472-6831-11-34</w:t>
                </w:r>
              </w:p>
              <w:p w14:paraId="3500CB9A" w14:textId="7F120753" w:rsidR="00AF66C2" w:rsidRDefault="00AF66C2" w:rsidP="00292BEF"/>
              <w:p w14:paraId="71AFFEA6" w14:textId="49952975" w:rsidR="00946EDF" w:rsidRDefault="00946EDF" w:rsidP="00292BEF">
                <w:proofErr w:type="spellStart"/>
                <w:r w:rsidRPr="00946EDF">
                  <w:t>Fugazzotto</w:t>
                </w:r>
                <w:proofErr w:type="spellEnd"/>
                <w:r w:rsidRPr="00946EDF">
                  <w:t xml:space="preserve"> P. A. (2009). Evidence-based decision </w:t>
                </w:r>
                <w:proofErr w:type="gramStart"/>
                <w:r w:rsidRPr="00946EDF">
                  <w:t>making:</w:t>
                </w:r>
                <w:proofErr w:type="gramEnd"/>
                <w:r w:rsidRPr="00946EDF">
                  <w:t xml:space="preserve"> replacement of the single missing tooth. Dental clinics of North America, 53(1), 97–ix. https://doi.org/10.1016/j.cden.2008.10.001</w:t>
                </w:r>
              </w:p>
              <w:p w14:paraId="0833B476" w14:textId="65A2E38F" w:rsidR="009E5F3C" w:rsidRDefault="009E5F3C" w:rsidP="00292BEF"/>
            </w:tc>
          </w:sdtContent>
        </w:sdt>
      </w:tr>
    </w:tbl>
    <w:p w14:paraId="629E9372" w14:textId="77777777" w:rsidR="00DF1FAB" w:rsidRPr="00292BEF" w:rsidRDefault="00DF1FAB" w:rsidP="00292BEF"/>
    <w:sectPr w:rsidR="00DF1FAB" w:rsidRPr="00292BE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F8B78" w14:textId="77777777" w:rsidR="00B62D74" w:rsidRDefault="00B62D74" w:rsidP="00292BEF">
      <w:r>
        <w:separator/>
      </w:r>
    </w:p>
  </w:endnote>
  <w:endnote w:type="continuationSeparator" w:id="0">
    <w:p w14:paraId="076E4922" w14:textId="77777777" w:rsidR="00B62D74" w:rsidRDefault="00B62D7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31EEE" w14:textId="77777777" w:rsidR="00B62D74" w:rsidRDefault="00B62D74" w:rsidP="00292BEF">
      <w:r>
        <w:separator/>
      </w:r>
    </w:p>
  </w:footnote>
  <w:footnote w:type="continuationSeparator" w:id="0">
    <w:p w14:paraId="49B7BDA1" w14:textId="77777777" w:rsidR="00B62D74" w:rsidRDefault="00B62D7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C8C7" w14:textId="77777777" w:rsidR="00292BEF" w:rsidRPr="00292BEF" w:rsidRDefault="00292BEF" w:rsidP="00292BEF">
    <w:pPr>
      <w:pStyle w:val="Header"/>
      <w:jc w:val="right"/>
      <w:rPr>
        <w:sz w:val="28"/>
      </w:rPr>
    </w:pPr>
    <w:r w:rsidRPr="00292BEF">
      <w:rPr>
        <w:sz w:val="28"/>
      </w:rPr>
      <w:t>MUSoD Rounds</w:t>
    </w:r>
  </w:p>
  <w:p w14:paraId="275E7673" w14:textId="77777777" w:rsidR="00292BEF" w:rsidRDefault="00292BEF" w:rsidP="00292BEF">
    <w:pPr>
      <w:pStyle w:val="Header"/>
      <w:jc w:val="right"/>
      <w:rPr>
        <w:sz w:val="28"/>
      </w:rPr>
    </w:pPr>
    <w:r w:rsidRPr="00292BEF">
      <w:rPr>
        <w:sz w:val="28"/>
      </w:rPr>
      <w:t>D1 Basic Science</w:t>
    </w:r>
  </w:p>
  <w:p w14:paraId="6DF2F2DD" w14:textId="77777777" w:rsidR="00292BEF" w:rsidRDefault="00292BEF" w:rsidP="00292BEF">
    <w:pPr>
      <w:pStyle w:val="Header"/>
      <w:jc w:val="right"/>
      <w:rPr>
        <w:sz w:val="28"/>
      </w:rPr>
    </w:pPr>
  </w:p>
  <w:p w14:paraId="1C5C075E"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C5061"/>
    <w:multiLevelType w:val="hybridMultilevel"/>
    <w:tmpl w:val="A88ECF8E"/>
    <w:lvl w:ilvl="0" w:tplc="D7AA12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1329E"/>
    <w:multiLevelType w:val="hybridMultilevel"/>
    <w:tmpl w:val="B4944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D0A45"/>
    <w:multiLevelType w:val="hybridMultilevel"/>
    <w:tmpl w:val="F37A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258A5"/>
    <w:rsid w:val="00036D78"/>
    <w:rsid w:val="00067F9D"/>
    <w:rsid w:val="002223D1"/>
    <w:rsid w:val="00246C4B"/>
    <w:rsid w:val="00292BEF"/>
    <w:rsid w:val="002F7165"/>
    <w:rsid w:val="003440A0"/>
    <w:rsid w:val="004955EC"/>
    <w:rsid w:val="005E3DF4"/>
    <w:rsid w:val="00664BE3"/>
    <w:rsid w:val="006B50F8"/>
    <w:rsid w:val="007B6610"/>
    <w:rsid w:val="007D21D7"/>
    <w:rsid w:val="00946EDF"/>
    <w:rsid w:val="009E5F3C"/>
    <w:rsid w:val="00A348A4"/>
    <w:rsid w:val="00AA3A8F"/>
    <w:rsid w:val="00AF66C2"/>
    <w:rsid w:val="00B50056"/>
    <w:rsid w:val="00B62D74"/>
    <w:rsid w:val="00CA07DB"/>
    <w:rsid w:val="00CA1BEB"/>
    <w:rsid w:val="00CC01D3"/>
    <w:rsid w:val="00DF1FAB"/>
    <w:rsid w:val="00EB3CC7"/>
    <w:rsid w:val="00F0386B"/>
    <w:rsid w:val="00F35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E93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06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376287">
      <w:bodyDiv w:val="1"/>
      <w:marLeft w:val="0"/>
      <w:marRight w:val="0"/>
      <w:marTop w:val="0"/>
      <w:marBottom w:val="0"/>
      <w:divBdr>
        <w:top w:val="none" w:sz="0" w:space="0" w:color="auto"/>
        <w:left w:val="none" w:sz="0" w:space="0" w:color="auto"/>
        <w:bottom w:val="none" w:sz="0" w:space="0" w:color="auto"/>
        <w:right w:val="none" w:sz="0" w:space="0" w:color="auto"/>
      </w:divBdr>
    </w:div>
    <w:div w:id="18442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56906"/>
    <w:rsid w:val="009D0B7E"/>
    <w:rsid w:val="00F74B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Suh, Ine</cp:lastModifiedBy>
  <cp:revision>9</cp:revision>
  <dcterms:created xsi:type="dcterms:W3CDTF">2016-12-19T15:00:00Z</dcterms:created>
  <dcterms:modified xsi:type="dcterms:W3CDTF">2020-09-30T20:34:00Z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