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9354"/>
      </w:tblGrid>
      <w:tr w:rsidR="009E5F3C" w14:paraId="30CC75A5" w14:textId="77777777" w:rsidTr="00292BEF">
        <w:tc>
          <w:tcPr>
            <w:tcW w:w="9576" w:type="dxa"/>
          </w:tcPr>
          <w:p w14:paraId="753296B4" w14:textId="77777777" w:rsidR="009E5F3C" w:rsidRPr="00CA07DB" w:rsidRDefault="009E5F3C" w:rsidP="009E5F3C">
            <w:pPr>
              <w:rPr>
                <w:b/>
              </w:rPr>
            </w:pPr>
            <w:r w:rsidRPr="00CA07DB">
              <w:rPr>
                <w:b/>
              </w:rPr>
              <w:t>Name:</w:t>
            </w:r>
          </w:p>
        </w:tc>
      </w:tr>
      <w:tr w:rsidR="009E5F3C" w14:paraId="19EDC9EF" w14:textId="77777777" w:rsidTr="00292BEF">
        <w:sdt>
          <w:sdtPr>
            <w:id w:val="-1616523060"/>
            <w:placeholder>
              <w:docPart w:val="02972703BAF4453BA63C937D54134515"/>
            </w:placeholder>
          </w:sdtPr>
          <w:sdtEndPr/>
          <w:sdtContent>
            <w:tc>
              <w:tcPr>
                <w:tcW w:w="9576" w:type="dxa"/>
              </w:tcPr>
              <w:p w14:paraId="2ECA1754" w14:textId="3C3E8F5C" w:rsidR="009E5F3C" w:rsidRDefault="0064137C" w:rsidP="00AD0B2B">
                <w:r>
                  <w:t>Jenna Guernsey</w:t>
                </w:r>
              </w:p>
            </w:tc>
          </w:sdtContent>
        </w:sdt>
      </w:tr>
      <w:tr w:rsidR="009E5F3C" w14:paraId="11568A67" w14:textId="77777777" w:rsidTr="00292BEF">
        <w:tc>
          <w:tcPr>
            <w:tcW w:w="9576" w:type="dxa"/>
          </w:tcPr>
          <w:p w14:paraId="52689630" w14:textId="77777777" w:rsidR="009E5F3C" w:rsidRPr="00CA07DB" w:rsidRDefault="009E5F3C" w:rsidP="00292BEF">
            <w:pPr>
              <w:rPr>
                <w:b/>
              </w:rPr>
            </w:pPr>
            <w:r>
              <w:rPr>
                <w:b/>
              </w:rPr>
              <w:t>Group</w:t>
            </w:r>
            <w:r w:rsidRPr="00CA07DB">
              <w:rPr>
                <w:b/>
              </w:rPr>
              <w:t>:</w:t>
            </w:r>
          </w:p>
        </w:tc>
      </w:tr>
      <w:tr w:rsidR="009E5F3C" w14:paraId="1B38F4FC" w14:textId="77777777" w:rsidTr="00292BEF">
        <w:sdt>
          <w:sdtPr>
            <w:id w:val="-1249565243"/>
            <w:placeholder>
              <w:docPart w:val="6CE4961570204F4694FFE78BC98DD887"/>
            </w:placeholder>
          </w:sdtPr>
          <w:sdtEndPr/>
          <w:sdtContent>
            <w:tc>
              <w:tcPr>
                <w:tcW w:w="9576" w:type="dxa"/>
              </w:tcPr>
              <w:p w14:paraId="40085886" w14:textId="711A1C3C" w:rsidR="009E5F3C" w:rsidRDefault="0064137C" w:rsidP="00CA07DB">
                <w:r>
                  <w:t>7-A1</w:t>
                </w:r>
              </w:p>
            </w:tc>
          </w:sdtContent>
        </w:sdt>
      </w:tr>
      <w:tr w:rsidR="009E5F3C" w14:paraId="71029132" w14:textId="77777777" w:rsidTr="00292BEF">
        <w:tc>
          <w:tcPr>
            <w:tcW w:w="9576" w:type="dxa"/>
          </w:tcPr>
          <w:p w14:paraId="731B1507" w14:textId="77777777" w:rsidR="009E5F3C" w:rsidRPr="00CA07DB" w:rsidRDefault="009E5F3C" w:rsidP="009E5F3C">
            <w:pPr>
              <w:rPr>
                <w:b/>
              </w:rPr>
            </w:pPr>
            <w:r>
              <w:rPr>
                <w:b/>
              </w:rPr>
              <w:t>Basic Science Question</w:t>
            </w:r>
            <w:r w:rsidRPr="00CA07DB">
              <w:rPr>
                <w:b/>
              </w:rPr>
              <w:t>:</w:t>
            </w:r>
          </w:p>
        </w:tc>
      </w:tr>
      <w:tr w:rsidR="009E5F3C" w14:paraId="48F02250" w14:textId="77777777" w:rsidTr="00292BEF">
        <w:sdt>
          <w:sdtPr>
            <w:id w:val="1729411323"/>
            <w:placeholder>
              <w:docPart w:val="C2815E99CDA84C31B81ABC34C42C3183"/>
            </w:placeholder>
          </w:sdtPr>
          <w:sdtEndPr/>
          <w:sdtContent>
            <w:tc>
              <w:tcPr>
                <w:tcW w:w="9576" w:type="dxa"/>
              </w:tcPr>
              <w:p w14:paraId="0A891B7C" w14:textId="0B5C705C" w:rsidR="009E5F3C" w:rsidRDefault="004E39E0" w:rsidP="00AD0B2B">
                <w:r>
                  <w:t>What is ferrule?</w:t>
                </w:r>
              </w:p>
            </w:tc>
          </w:sdtContent>
        </w:sdt>
      </w:tr>
      <w:tr w:rsidR="009E5F3C" w14:paraId="0E4A8358" w14:textId="77777777" w:rsidTr="00292BEF">
        <w:tc>
          <w:tcPr>
            <w:tcW w:w="9576" w:type="dxa"/>
          </w:tcPr>
          <w:p w14:paraId="3F612EBB" w14:textId="77777777" w:rsidR="009E5F3C" w:rsidRPr="00CA07DB" w:rsidRDefault="009E5F3C" w:rsidP="00292BEF">
            <w:pPr>
              <w:rPr>
                <w:b/>
              </w:rPr>
            </w:pPr>
            <w:r>
              <w:rPr>
                <w:b/>
              </w:rPr>
              <w:t>Report</w:t>
            </w:r>
            <w:r w:rsidRPr="00CA07DB">
              <w:rPr>
                <w:b/>
              </w:rPr>
              <w:t>:</w:t>
            </w:r>
          </w:p>
        </w:tc>
      </w:tr>
      <w:tr w:rsidR="009E5F3C" w14:paraId="4407923B" w14:textId="77777777" w:rsidTr="00292BEF">
        <w:tc>
          <w:tcPr>
            <w:tcW w:w="9576" w:type="dxa"/>
          </w:tcPr>
          <w:p w14:paraId="1061587E" w14:textId="6B49E93B" w:rsidR="004E39E0" w:rsidRDefault="004E39E0" w:rsidP="004E39E0">
            <w:pPr>
              <w:ind w:firstLine="720"/>
            </w:pPr>
          </w:p>
          <w:sdt>
            <w:sdtPr>
              <w:id w:val="-1223061048"/>
              <w:placeholder>
                <w:docPart w:val="0E551E8CCCB5D14FB27F27DC02AF9559"/>
              </w:placeholder>
            </w:sdtPr>
            <w:sdtEndPr/>
            <w:sdtContent>
              <w:p w14:paraId="69690BEE" w14:textId="77777777" w:rsidR="004E39E0" w:rsidRDefault="004E39E0" w:rsidP="004E39E0">
                <w:r>
                  <w:t>Ferrule</w:t>
                </w:r>
              </w:p>
              <w:p w14:paraId="7DF47377" w14:textId="0844A33D" w:rsidR="004E39E0" w:rsidRDefault="004E39E0" w:rsidP="004E39E0">
                <w:pPr>
                  <w:pStyle w:val="ListParagraph"/>
                  <w:numPr>
                    <w:ilvl w:val="0"/>
                    <w:numId w:val="1"/>
                  </w:numPr>
                </w:pPr>
                <w:r>
                  <w:t xml:space="preserve">Broken into the Latin words </w:t>
                </w:r>
                <w:proofErr w:type="spellStart"/>
                <w:r w:rsidR="00795CB1">
                  <w:t>f</w:t>
                </w:r>
                <w:r>
                  <w:t>errum</w:t>
                </w:r>
                <w:proofErr w:type="spellEnd"/>
                <w:r>
                  <w:t xml:space="preserve"> meaning iron, and </w:t>
                </w:r>
                <w:proofErr w:type="spellStart"/>
                <w:r w:rsidR="00795CB1">
                  <w:t>v</w:t>
                </w:r>
                <w:r>
                  <w:t>iriola</w:t>
                </w:r>
                <w:proofErr w:type="spellEnd"/>
                <w:r>
                  <w:t xml:space="preserve"> meaning bracelet, translates to a metal band that is encircling something to give it strength</w:t>
                </w:r>
              </w:p>
              <w:p w14:paraId="0E758707" w14:textId="751AFB06" w:rsidR="004E39E0" w:rsidRDefault="00795CB1" w:rsidP="004E39E0">
                <w:pPr>
                  <w:pStyle w:val="ListParagraph"/>
                  <w:numPr>
                    <w:ilvl w:val="0"/>
                    <w:numId w:val="1"/>
                  </w:numPr>
                </w:pPr>
                <w:r>
                  <w:t>I</w:t>
                </w:r>
                <w:r w:rsidR="004E39E0">
                  <w:t xml:space="preserve">n dentistry, we use </w:t>
                </w:r>
                <w:r w:rsidR="0064137C">
                  <w:t xml:space="preserve">a </w:t>
                </w:r>
                <w:r w:rsidR="004E39E0">
                  <w:t>ferrule when there is not enough healthy tooth structure to properly support a restoration</w:t>
                </w:r>
              </w:p>
              <w:p w14:paraId="4DC9CDB7" w14:textId="77777777" w:rsidR="004E39E0" w:rsidRDefault="004E39E0" w:rsidP="004E39E0"/>
              <w:p w14:paraId="30EA00EC" w14:textId="01320A08" w:rsidR="004E39E0" w:rsidRDefault="004E39E0" w:rsidP="004E39E0">
                <w:r>
                  <w:t xml:space="preserve">When creating a treatment plan for a tooth, and </w:t>
                </w:r>
                <w:proofErr w:type="spellStart"/>
                <w:r>
                  <w:t>evalutating</w:t>
                </w:r>
                <w:proofErr w:type="spellEnd"/>
                <w:r>
                  <w:t xml:space="preserve"> whether or not it is restorable, we must evaluate the amount of healthy tooth structure remaining</w:t>
                </w:r>
              </w:p>
              <w:p w14:paraId="734E9E6A" w14:textId="566DEF7B" w:rsidR="004E39E0" w:rsidRDefault="004E39E0" w:rsidP="004E39E0">
                <w:pPr>
                  <w:pStyle w:val="ListParagraph"/>
                  <w:numPr>
                    <w:ilvl w:val="0"/>
                    <w:numId w:val="1"/>
                  </w:numPr>
                </w:pPr>
                <w:r>
                  <w:t>If tooth loss is too great, there may be a chance the tooth is unrestorable</w:t>
                </w:r>
              </w:p>
              <w:p w14:paraId="136A3014" w14:textId="53A9D22D" w:rsidR="004E39E0" w:rsidRDefault="004E39E0" w:rsidP="004E39E0">
                <w:pPr>
                  <w:pStyle w:val="ListParagraph"/>
                  <w:numPr>
                    <w:ilvl w:val="0"/>
                    <w:numId w:val="1"/>
                  </w:numPr>
                </w:pPr>
                <w:r>
                  <w:t xml:space="preserve">We can choose to use a </w:t>
                </w:r>
                <w:r w:rsidR="0064137C">
                  <w:t>f</w:t>
                </w:r>
                <w:r>
                  <w:t>errule if the height and width requirements are met</w:t>
                </w:r>
              </w:p>
              <w:p w14:paraId="7BDF6233" w14:textId="1D3CC5C4" w:rsidR="00795CB1" w:rsidRDefault="00795CB1" w:rsidP="00795CB1">
                <w:pPr>
                  <w:ind w:left="1440"/>
                </w:pPr>
                <w:r>
                  <w:t>-M</w:t>
                </w:r>
                <w:r w:rsidR="004E39E0">
                  <w:t>inimum amount of tooth height present to consider a ferrule</w:t>
                </w:r>
                <w:r>
                  <w:t xml:space="preserve"> is </w:t>
                </w:r>
                <w:r w:rsidR="004E39E0">
                  <w:t>1 mm</w:t>
                </w:r>
              </w:p>
              <w:p w14:paraId="1AA6FCF4" w14:textId="1E3102BF" w:rsidR="00795CB1" w:rsidRDefault="00795CB1" w:rsidP="00795CB1">
                <w:pPr>
                  <w:ind w:left="720" w:firstLine="720"/>
                </w:pPr>
                <w:r>
                  <w:t>-T</w:t>
                </w:r>
                <w:r w:rsidR="004E39E0">
                  <w:t xml:space="preserve">he most beneficial </w:t>
                </w:r>
                <w:r>
                  <w:t>f</w:t>
                </w:r>
                <w:r w:rsidR="004E39E0">
                  <w:t xml:space="preserve">errule height </w:t>
                </w:r>
                <w:r>
                  <w:t xml:space="preserve">is </w:t>
                </w:r>
                <w:r w:rsidR="004E39E0">
                  <w:t>1.5-2 m</w:t>
                </w:r>
                <w:r w:rsidR="00022F7E">
                  <w:t>m</w:t>
                </w:r>
              </w:p>
              <w:p w14:paraId="2D3BFB6C" w14:textId="5D7CB200" w:rsidR="00795CB1" w:rsidRDefault="00795CB1" w:rsidP="00795CB1">
                <w:pPr>
                  <w:ind w:left="1440"/>
                </w:pPr>
                <w:r>
                  <w:t>-O</w:t>
                </w:r>
                <w:r w:rsidR="004E39E0">
                  <w:t>verlying trend is that the restoration has a greater chance of success and greater resistance to fracture when a greater tooth height is presen</w:t>
                </w:r>
                <w:r w:rsidR="0064137C">
                  <w:t>t</w:t>
                </w:r>
              </w:p>
              <w:p w14:paraId="51E5CBD5" w14:textId="1F67925A" w:rsidR="004E39E0" w:rsidRDefault="00795CB1" w:rsidP="00795CB1">
                <w:r>
                  <w:t xml:space="preserve">     - I</w:t>
                </w:r>
                <w:r w:rsidR="004E39E0">
                  <w:t>n width, the walls must be 1 mm or thicker for the Ferrule to still prove effective</w:t>
                </w:r>
              </w:p>
              <w:p w14:paraId="683C055D" w14:textId="77777777" w:rsidR="004E39E0" w:rsidRDefault="004E39E0" w:rsidP="004E39E0"/>
              <w:p w14:paraId="1E60C59F" w14:textId="66423F97" w:rsidR="004E39E0" w:rsidRDefault="004E39E0" w:rsidP="00795CB1">
                <w:r>
                  <w:t>The area where the connective tissue and epithelial tissue attach to tooth, also called the biologic width, is an important factor that influences the amount of ferrule length that can be used</w:t>
                </w:r>
              </w:p>
              <w:p w14:paraId="1F6D5E7C" w14:textId="0A4ED671" w:rsidR="00795CB1" w:rsidRDefault="00795CB1" w:rsidP="00795CB1">
                <w:pPr>
                  <w:pStyle w:val="ListParagraph"/>
                  <w:numPr>
                    <w:ilvl w:val="0"/>
                    <w:numId w:val="1"/>
                  </w:numPr>
                </w:pPr>
                <w:r>
                  <w:t>Crown margin must be 2 mm from alveolar cres</w:t>
                </w:r>
                <w:r w:rsidR="0064137C">
                  <w:t>t</w:t>
                </w:r>
              </w:p>
              <w:p w14:paraId="25AD01A4" w14:textId="673CCDB3" w:rsidR="00795CB1" w:rsidRDefault="0064137C" w:rsidP="00795CB1">
                <w:pPr>
                  <w:pStyle w:val="ListParagraph"/>
                  <w:numPr>
                    <w:ilvl w:val="0"/>
                    <w:numId w:val="1"/>
                  </w:numPr>
                </w:pPr>
                <w:r>
                  <w:t xml:space="preserve">Should have </w:t>
                </w:r>
                <w:r w:rsidR="00795CB1">
                  <w:t xml:space="preserve">4.5 mm of </w:t>
                </w:r>
                <w:r>
                  <w:t xml:space="preserve">supra-alveolar tooth structure to ensure there is </w:t>
                </w:r>
                <w:r w:rsidR="00AD65F8">
                  <w:t xml:space="preserve">no </w:t>
                </w:r>
                <w:r>
                  <w:t>invasion of biological width</w:t>
                </w:r>
              </w:p>
              <w:p w14:paraId="3C44FE53" w14:textId="757EDA02" w:rsidR="0064137C" w:rsidRDefault="0064137C" w:rsidP="0064137C"/>
              <w:p w14:paraId="1E7E6E60" w14:textId="34E96A12" w:rsidR="0064137C" w:rsidRDefault="0064137C" w:rsidP="0064137C">
                <w:r>
                  <w:t xml:space="preserve">If there is not enough ferrule length, can consider </w:t>
                </w:r>
                <w:proofErr w:type="spellStart"/>
                <w:r>
                  <w:t>othordon</w:t>
                </w:r>
                <w:r w:rsidR="003B51BB">
                  <w:t>t</w:t>
                </w:r>
                <w:r>
                  <w:t>ic</w:t>
                </w:r>
                <w:proofErr w:type="spellEnd"/>
                <w:r>
                  <w:t xml:space="preserve"> extrusion of crown lengthening</w:t>
                </w:r>
              </w:p>
              <w:p w14:paraId="5905D867" w14:textId="087AABA9" w:rsidR="0064137C" w:rsidRDefault="0064137C" w:rsidP="0064137C">
                <w:pPr>
                  <w:pStyle w:val="ListParagraph"/>
                  <w:numPr>
                    <w:ilvl w:val="0"/>
                    <w:numId w:val="1"/>
                  </w:numPr>
                </w:pPr>
                <w:r>
                  <w:t>Increases supragingival tooth structure, which increases amount of length for ferrule</w:t>
                </w:r>
              </w:p>
              <w:p w14:paraId="77C988DC" w14:textId="77777777" w:rsidR="004E39E0" w:rsidRDefault="004E39E0" w:rsidP="004E39E0"/>
              <w:p w14:paraId="5049F283" w14:textId="4BAD697F" w:rsidR="00795CB1" w:rsidRDefault="004E39E0" w:rsidP="0064137C">
                <w:r>
                  <w:t xml:space="preserve">When used effectively, the ferrule will help hold the tooth </w:t>
                </w:r>
                <w:r w:rsidR="0064137C">
                  <w:t xml:space="preserve">together, </w:t>
                </w:r>
                <w:r>
                  <w:t>support the tooth</w:t>
                </w:r>
                <w:r w:rsidR="0064137C">
                  <w:t>, and help the tooth resist fracture</w:t>
                </w:r>
              </w:p>
              <w:p w14:paraId="09946200" w14:textId="72F794C4" w:rsidR="004E39E0" w:rsidRDefault="00795CB1" w:rsidP="00795CB1">
                <w:pPr>
                  <w:ind w:left="720"/>
                </w:pPr>
                <w:r>
                  <w:t xml:space="preserve">- </w:t>
                </w:r>
                <w:r w:rsidR="004E39E0">
                  <w:t>As will be talked about later in this presentation, a ferrule is especially useful when supporting endodontically treated teeth</w:t>
                </w:r>
              </w:p>
              <w:p w14:paraId="56CA75A8" w14:textId="77777777" w:rsidR="00795CB1" w:rsidRDefault="00203B24" w:rsidP="00292BEF"/>
            </w:sdtContent>
          </w:sdt>
          <w:p w14:paraId="5B9D7E6A" w14:textId="01E5E426" w:rsidR="009E5F3C" w:rsidRDefault="00203B24" w:rsidP="00292BEF">
            <w:sdt>
              <w:sdtPr>
                <w:id w:val="-343781582"/>
                <w:placeholder>
                  <w:docPart w:val="2F8D231325654E9AB46B3D49F60F909D"/>
                </w:placeholder>
                <w:showingPlcHdr/>
              </w:sdtPr>
              <w:sdtEndPr/>
              <w:sdtContent>
                <w:r w:rsidR="00624E0A" w:rsidRPr="00D938D9">
                  <w:rPr>
                    <w:rStyle w:val="PlaceholderText"/>
                  </w:rPr>
                  <w:t>Click here to enter text.</w:t>
                </w:r>
              </w:sdtContent>
            </w:sdt>
          </w:p>
        </w:tc>
      </w:tr>
      <w:tr w:rsidR="009E5F3C" w14:paraId="1AAC4A93" w14:textId="77777777" w:rsidTr="00292BEF">
        <w:tc>
          <w:tcPr>
            <w:tcW w:w="9576" w:type="dxa"/>
          </w:tcPr>
          <w:p w14:paraId="7181C696" w14:textId="77777777" w:rsidR="009E5F3C" w:rsidRPr="00CA07DB" w:rsidRDefault="009E5F3C" w:rsidP="009E5F3C">
            <w:pPr>
              <w:rPr>
                <w:b/>
              </w:rPr>
            </w:pPr>
            <w:r w:rsidRPr="00CA07DB">
              <w:rPr>
                <w:b/>
              </w:rPr>
              <w:t>R</w:t>
            </w:r>
            <w:r>
              <w:rPr>
                <w:b/>
              </w:rPr>
              <w:t>eferences</w:t>
            </w:r>
            <w:r w:rsidRPr="00CA07DB">
              <w:rPr>
                <w:b/>
              </w:rPr>
              <w:t>:</w:t>
            </w:r>
          </w:p>
        </w:tc>
      </w:tr>
      <w:tr w:rsidR="009E5F3C" w14:paraId="7CBCC274" w14:textId="77777777" w:rsidTr="00292BEF">
        <w:sdt>
          <w:sdtPr>
            <w:id w:val="212933590"/>
            <w:placeholder>
              <w:docPart w:val="C4991867720F49C19930584789DA5267"/>
            </w:placeholder>
          </w:sdtPr>
          <w:sdtEndPr/>
          <w:sdtContent>
            <w:tc>
              <w:tcPr>
                <w:tcW w:w="9576" w:type="dxa"/>
              </w:tcPr>
              <w:p w14:paraId="28AD8DE4" w14:textId="77777777" w:rsidR="004E39E0" w:rsidRDefault="004E39E0" w:rsidP="004E39E0">
                <w:pPr>
                  <w:widowControl/>
                  <w:rPr>
                    <w:snapToGrid/>
                  </w:rPr>
                </w:pPr>
                <w:proofErr w:type="spellStart"/>
                <w:r>
                  <w:rPr>
                    <w:rFonts w:ascii="Arial" w:hAnsi="Arial" w:cs="Arial"/>
                    <w:color w:val="303030"/>
                    <w:sz w:val="20"/>
                    <w:shd w:val="clear" w:color="auto" w:fill="FFFFFF"/>
                  </w:rPr>
                  <w:t>Mamoun</w:t>
                </w:r>
                <w:proofErr w:type="spellEnd"/>
                <w:r>
                  <w:rPr>
                    <w:rFonts w:ascii="Arial" w:hAnsi="Arial" w:cs="Arial"/>
                    <w:color w:val="303030"/>
                    <w:sz w:val="20"/>
                    <w:shd w:val="clear" w:color="auto" w:fill="FFFFFF"/>
                  </w:rPr>
                  <w:t xml:space="preserve"> J. S. (2014). On the ferrule effect and the biomechanical stability of teeth restored with cores, posts, and crowns. </w:t>
                </w:r>
                <w:r>
                  <w:rPr>
                    <w:rFonts w:ascii="Arial" w:hAnsi="Arial" w:cs="Arial"/>
                    <w:i/>
                    <w:iCs/>
                    <w:color w:val="303030"/>
                    <w:sz w:val="20"/>
                    <w:shd w:val="clear" w:color="auto" w:fill="FFFFFF"/>
                  </w:rPr>
                  <w:t>European journal of dentistry</w:t>
                </w:r>
                <w:r>
                  <w:rPr>
                    <w:rFonts w:ascii="Arial" w:hAnsi="Arial" w:cs="Arial"/>
                    <w:color w:val="303030"/>
                    <w:sz w:val="20"/>
                    <w:shd w:val="clear" w:color="auto" w:fill="FFFFFF"/>
                  </w:rPr>
                  <w:t>, </w:t>
                </w:r>
                <w:r>
                  <w:rPr>
                    <w:rFonts w:ascii="Arial" w:hAnsi="Arial" w:cs="Arial"/>
                    <w:i/>
                    <w:iCs/>
                    <w:color w:val="303030"/>
                    <w:sz w:val="20"/>
                    <w:shd w:val="clear" w:color="auto" w:fill="FFFFFF"/>
                  </w:rPr>
                  <w:t>8</w:t>
                </w:r>
                <w:r>
                  <w:rPr>
                    <w:rFonts w:ascii="Arial" w:hAnsi="Arial" w:cs="Arial"/>
                    <w:color w:val="303030"/>
                    <w:sz w:val="20"/>
                    <w:shd w:val="clear" w:color="auto" w:fill="FFFFFF"/>
                  </w:rPr>
                  <w:t>(2), 281–286. https://doi.org/10.4103/1305-7456.130639</w:t>
                </w:r>
              </w:p>
              <w:p w14:paraId="0D4C74EC" w14:textId="77777777" w:rsidR="004E39E0" w:rsidRDefault="004E39E0" w:rsidP="00292BEF"/>
              <w:p w14:paraId="53D1261E" w14:textId="77777777" w:rsidR="004E39E0" w:rsidRDefault="004E39E0" w:rsidP="004E39E0">
                <w:pPr>
                  <w:widowControl/>
                  <w:rPr>
                    <w:snapToGrid/>
                  </w:rPr>
                </w:pPr>
                <w:r>
                  <w:rPr>
                    <w:rFonts w:ascii="Arial" w:hAnsi="Arial" w:cs="Arial"/>
                    <w:color w:val="4A5155"/>
                    <w:sz w:val="20"/>
                    <w:shd w:val="clear" w:color="auto" w:fill="FFFFFF"/>
                  </w:rPr>
                  <w:lastRenderedPageBreak/>
                  <w:t xml:space="preserve">Troiano G, </w:t>
                </w:r>
                <w:proofErr w:type="spellStart"/>
                <w:r>
                  <w:rPr>
                    <w:rFonts w:ascii="Arial" w:hAnsi="Arial" w:cs="Arial"/>
                    <w:color w:val="4A5155"/>
                    <w:sz w:val="20"/>
                    <w:shd w:val="clear" w:color="auto" w:fill="FFFFFF"/>
                  </w:rPr>
                  <w:t>Parente</w:t>
                </w:r>
                <w:proofErr w:type="spellEnd"/>
                <w:r>
                  <w:rPr>
                    <w:rFonts w:ascii="Arial" w:hAnsi="Arial" w:cs="Arial"/>
                    <w:color w:val="4A5155"/>
                    <w:sz w:val="20"/>
                    <w:shd w:val="clear" w:color="auto" w:fill="FFFFFF"/>
                  </w:rPr>
                  <w:t xml:space="preserve"> G, </w:t>
                </w:r>
                <w:proofErr w:type="spellStart"/>
                <w:r>
                  <w:rPr>
                    <w:rFonts w:ascii="Arial" w:hAnsi="Arial" w:cs="Arial"/>
                    <w:color w:val="4A5155"/>
                    <w:sz w:val="20"/>
                    <w:shd w:val="clear" w:color="auto" w:fill="FFFFFF"/>
                  </w:rPr>
                  <w:t>Laino</w:t>
                </w:r>
                <w:proofErr w:type="spellEnd"/>
                <w:r>
                  <w:rPr>
                    <w:rFonts w:ascii="Arial" w:hAnsi="Arial" w:cs="Arial"/>
                    <w:color w:val="4A5155"/>
                    <w:sz w:val="20"/>
                    <w:shd w:val="clear" w:color="auto" w:fill="FFFFFF"/>
                  </w:rPr>
                  <w:t xml:space="preserve"> L, Dioguardi M, </w:t>
                </w:r>
                <w:proofErr w:type="spellStart"/>
                <w:r>
                  <w:rPr>
                    <w:rFonts w:ascii="Arial" w:hAnsi="Arial" w:cs="Arial"/>
                    <w:color w:val="4A5155"/>
                    <w:sz w:val="20"/>
                    <w:shd w:val="clear" w:color="auto" w:fill="FFFFFF"/>
                  </w:rPr>
                  <w:t>Cervino</w:t>
                </w:r>
                <w:proofErr w:type="spellEnd"/>
                <w:r>
                  <w:rPr>
                    <w:rFonts w:ascii="Arial" w:hAnsi="Arial" w:cs="Arial"/>
                    <w:color w:val="4A5155"/>
                    <w:sz w:val="20"/>
                    <w:shd w:val="clear" w:color="auto" w:fill="FFFFFF"/>
                  </w:rPr>
                  <w:t xml:space="preserve"> G, </w:t>
                </w:r>
                <w:r>
                  <w:rPr>
                    <w:rFonts w:ascii="Arial" w:hAnsi="Arial" w:cs="Arial"/>
                    <w:i/>
                    <w:iCs/>
                    <w:color w:val="4A5155"/>
                    <w:sz w:val="20"/>
                    <w:shd w:val="clear" w:color="auto" w:fill="FFFFFF"/>
                  </w:rPr>
                  <w:t>et al.</w:t>
                </w:r>
                <w:r>
                  <w:rPr>
                    <w:rFonts w:ascii="Arial" w:hAnsi="Arial" w:cs="Arial"/>
                    <w:color w:val="4A5155"/>
                    <w:sz w:val="20"/>
                    <w:shd w:val="clear" w:color="auto" w:fill="FFFFFF"/>
                  </w:rPr>
                  <w:t xml:space="preserve"> (2016) Use of orthodontic extrusion as aid for restoring extensively destroyed teeth: a case series. J </w:t>
                </w:r>
                <w:proofErr w:type="spellStart"/>
                <w:r>
                  <w:rPr>
                    <w:rFonts w:ascii="Arial" w:hAnsi="Arial" w:cs="Arial"/>
                    <w:color w:val="4A5155"/>
                    <w:sz w:val="20"/>
                    <w:shd w:val="clear" w:color="auto" w:fill="FFFFFF"/>
                  </w:rPr>
                  <w:t>Transl</w:t>
                </w:r>
                <w:proofErr w:type="spellEnd"/>
                <w:r>
                  <w:rPr>
                    <w:rFonts w:ascii="Arial" w:hAnsi="Arial" w:cs="Arial"/>
                    <w:color w:val="4A5155"/>
                    <w:sz w:val="20"/>
                    <w:shd w:val="clear" w:color="auto" w:fill="FFFFFF"/>
                  </w:rPr>
                  <w:t xml:space="preserve"> Sci 2: </w:t>
                </w:r>
                <w:proofErr w:type="spellStart"/>
                <w:r>
                  <w:rPr>
                    <w:rFonts w:ascii="Arial" w:hAnsi="Arial" w:cs="Arial"/>
                    <w:color w:val="4A5155"/>
                    <w:sz w:val="20"/>
                    <w:shd w:val="clear" w:color="auto" w:fill="FFFFFF"/>
                  </w:rPr>
                  <w:t>doi</w:t>
                </w:r>
                <w:proofErr w:type="spellEnd"/>
                <w:r>
                  <w:rPr>
                    <w:rFonts w:ascii="Arial" w:hAnsi="Arial" w:cs="Arial"/>
                    <w:color w:val="4A5155"/>
                    <w:sz w:val="20"/>
                    <w:shd w:val="clear" w:color="auto" w:fill="FFFFFF"/>
                  </w:rPr>
                  <w:t>: 10.15761/JTS.1000148</w:t>
                </w:r>
              </w:p>
              <w:p w14:paraId="048B7176" w14:textId="77777777" w:rsidR="004E39E0" w:rsidRDefault="004E39E0" w:rsidP="00292BEF"/>
              <w:p w14:paraId="0B1D03E5" w14:textId="77777777" w:rsidR="004E39E0" w:rsidRDefault="004E39E0" w:rsidP="004E39E0">
                <w:pPr>
                  <w:widowControl/>
                  <w:rPr>
                    <w:snapToGrid/>
                  </w:rPr>
                </w:pPr>
                <w:proofErr w:type="spellStart"/>
                <w:r>
                  <w:rPr>
                    <w:rFonts w:ascii="Arial" w:hAnsi="Arial" w:cs="Arial"/>
                    <w:color w:val="1C1D1E"/>
                    <w:sz w:val="21"/>
                    <w:szCs w:val="21"/>
                    <w:shd w:val="clear" w:color="auto" w:fill="FFFFFF"/>
                  </w:rPr>
                  <w:t>Stankiewicz</w:t>
                </w:r>
                <w:proofErr w:type="spellEnd"/>
                <w:r>
                  <w:rPr>
                    <w:rFonts w:ascii="Arial" w:hAnsi="Arial" w:cs="Arial"/>
                    <w:color w:val="1C1D1E"/>
                    <w:sz w:val="21"/>
                    <w:szCs w:val="21"/>
                    <w:shd w:val="clear" w:color="auto" w:fill="FFFFFF"/>
                  </w:rPr>
                  <w:t>, N.R. and Wilson, P.R. (2002), The ferrule effect: a literature review. International Endodontic Journal, 35: 575-581. doi:</w:t>
                </w:r>
                <w:hyperlink r:id="rId11" w:history="1">
                  <w:r>
                    <w:rPr>
                      <w:rStyle w:val="Hyperlink"/>
                      <w:rFonts w:ascii="Arial" w:hAnsi="Arial" w:cs="Arial"/>
                      <w:color w:val="005274"/>
                      <w:sz w:val="21"/>
                      <w:szCs w:val="21"/>
                      <w:shd w:val="clear" w:color="auto" w:fill="FFFFFF"/>
                    </w:rPr>
                    <w:t>10.1046/j.1365-2591.2002.00557.x</w:t>
                  </w:r>
                </w:hyperlink>
              </w:p>
              <w:p w14:paraId="5EB5BA66" w14:textId="7E4051B4" w:rsidR="009E5F3C" w:rsidRDefault="009E5F3C" w:rsidP="00292BEF"/>
            </w:tc>
          </w:sdtContent>
        </w:sdt>
      </w:tr>
    </w:tbl>
    <w:p w14:paraId="707CCF74" w14:textId="77777777" w:rsidR="00DF1FAB" w:rsidRPr="00292BEF" w:rsidRDefault="00DF1FAB" w:rsidP="00292BEF"/>
    <w:sectPr w:rsidR="00DF1FAB" w:rsidRPr="00292BEF">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189EAC" w14:textId="77777777" w:rsidR="00203B24" w:rsidRDefault="00203B24" w:rsidP="00292BEF">
      <w:r>
        <w:separator/>
      </w:r>
    </w:p>
  </w:endnote>
  <w:endnote w:type="continuationSeparator" w:id="0">
    <w:p w14:paraId="0417CD1D" w14:textId="77777777" w:rsidR="00203B24" w:rsidRDefault="00203B24" w:rsidP="00292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346D54" w14:textId="77777777" w:rsidR="00203B24" w:rsidRDefault="00203B24" w:rsidP="00292BEF">
      <w:r>
        <w:separator/>
      </w:r>
    </w:p>
  </w:footnote>
  <w:footnote w:type="continuationSeparator" w:id="0">
    <w:p w14:paraId="2FBDBAB6" w14:textId="77777777" w:rsidR="00203B24" w:rsidRDefault="00203B24" w:rsidP="00292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61CC0" w14:textId="77777777" w:rsidR="00292BEF" w:rsidRPr="00292BEF" w:rsidRDefault="00292BEF" w:rsidP="00292BEF">
    <w:pPr>
      <w:pStyle w:val="Header"/>
      <w:jc w:val="right"/>
      <w:rPr>
        <w:sz w:val="28"/>
      </w:rPr>
    </w:pPr>
    <w:r w:rsidRPr="00292BEF">
      <w:rPr>
        <w:sz w:val="28"/>
      </w:rPr>
      <w:t>MUSoD Rounds</w:t>
    </w:r>
  </w:p>
  <w:p w14:paraId="7209C524" w14:textId="77777777" w:rsidR="00292BEF" w:rsidRDefault="00292BEF" w:rsidP="00292BEF">
    <w:pPr>
      <w:pStyle w:val="Header"/>
      <w:jc w:val="right"/>
      <w:rPr>
        <w:sz w:val="28"/>
      </w:rPr>
    </w:pPr>
    <w:r w:rsidRPr="00292BEF">
      <w:rPr>
        <w:sz w:val="28"/>
      </w:rPr>
      <w:t>D1 Basic Science</w:t>
    </w:r>
  </w:p>
  <w:p w14:paraId="7BDCFCA5" w14:textId="77777777" w:rsidR="00292BEF" w:rsidRDefault="00292BEF" w:rsidP="00292BEF">
    <w:pPr>
      <w:pStyle w:val="Header"/>
      <w:jc w:val="right"/>
      <w:rPr>
        <w:sz w:val="28"/>
      </w:rPr>
    </w:pPr>
  </w:p>
  <w:p w14:paraId="67D54ED5" w14:textId="77777777" w:rsidR="00292BEF" w:rsidRPr="00292BEF" w:rsidRDefault="00292BEF" w:rsidP="00292BEF">
    <w:pPr>
      <w:pStyle w:val="Header"/>
      <w:jc w:val="right"/>
      <w:rPr>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6894A0B"/>
    <w:multiLevelType w:val="hybridMultilevel"/>
    <w:tmpl w:val="4BAC5E08"/>
    <w:lvl w:ilvl="0" w:tplc="5E66E70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5"/>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BEF"/>
    <w:rsid w:val="00022F7E"/>
    <w:rsid w:val="00036D78"/>
    <w:rsid w:val="00203B24"/>
    <w:rsid w:val="002223D1"/>
    <w:rsid w:val="00246C4B"/>
    <w:rsid w:val="00292BEF"/>
    <w:rsid w:val="003440A0"/>
    <w:rsid w:val="003B51BB"/>
    <w:rsid w:val="004E39E0"/>
    <w:rsid w:val="00554E9D"/>
    <w:rsid w:val="00624E0A"/>
    <w:rsid w:val="0064137C"/>
    <w:rsid w:val="006B50F8"/>
    <w:rsid w:val="00795CB1"/>
    <w:rsid w:val="007B6610"/>
    <w:rsid w:val="009E5F3C"/>
    <w:rsid w:val="00A2469F"/>
    <w:rsid w:val="00AD65F8"/>
    <w:rsid w:val="00B50056"/>
    <w:rsid w:val="00CA07DB"/>
    <w:rsid w:val="00CA1BEB"/>
    <w:rsid w:val="00CE433F"/>
    <w:rsid w:val="00DF1FAB"/>
    <w:rsid w:val="00E23E5B"/>
    <w:rsid w:val="00F3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F1CA8"/>
  <w15:docId w15:val="{3A8BF697-4C1E-4DD4-9567-83D2970C6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2223D1"/>
    <w:pPr>
      <w:widowControl w:val="0"/>
    </w:pPr>
    <w:rPr>
      <w:snapToGrid w:val="0"/>
      <w:sz w:val="24"/>
    </w:rPr>
  </w:style>
  <w:style w:type="paragraph" w:styleId="Heading1">
    <w:name w:val="heading 1"/>
    <w:basedOn w:val="Normal"/>
    <w:next w:val="Normal"/>
    <w:link w:val="Heading1Char"/>
    <w:qFormat/>
    <w:locked/>
    <w:rsid w:val="002223D1"/>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223D1"/>
    <w:rPr>
      <w:rFonts w:ascii="Cambria" w:hAnsi="Cambria"/>
      <w:b/>
      <w:bCs/>
      <w:snapToGrid w:val="0"/>
      <w:kern w:val="32"/>
      <w:sz w:val="32"/>
      <w:szCs w:val="32"/>
    </w:rPr>
  </w:style>
  <w:style w:type="paragraph" w:styleId="NoSpacing">
    <w:name w:val="No Spacing"/>
    <w:uiPriority w:val="1"/>
    <w:qFormat/>
    <w:locked/>
    <w:rsid w:val="002223D1"/>
    <w:pPr>
      <w:widowControl w:val="0"/>
    </w:pPr>
    <w:rPr>
      <w:snapToGrid w:val="0"/>
      <w:sz w:val="24"/>
    </w:rPr>
  </w:style>
  <w:style w:type="paragraph" w:styleId="Header">
    <w:name w:val="header"/>
    <w:basedOn w:val="Normal"/>
    <w:link w:val="HeaderChar"/>
    <w:uiPriority w:val="99"/>
    <w:unhideWhenUsed/>
    <w:locked/>
    <w:rsid w:val="00292BEF"/>
    <w:pPr>
      <w:tabs>
        <w:tab w:val="center" w:pos="4680"/>
        <w:tab w:val="right" w:pos="9360"/>
      </w:tabs>
    </w:pPr>
  </w:style>
  <w:style w:type="character" w:customStyle="1" w:styleId="HeaderChar">
    <w:name w:val="Header Char"/>
    <w:basedOn w:val="DefaultParagraphFont"/>
    <w:link w:val="Header"/>
    <w:uiPriority w:val="99"/>
    <w:rsid w:val="00292BEF"/>
    <w:rPr>
      <w:snapToGrid w:val="0"/>
      <w:sz w:val="24"/>
    </w:rPr>
  </w:style>
  <w:style w:type="paragraph" w:styleId="Footer">
    <w:name w:val="footer"/>
    <w:basedOn w:val="Normal"/>
    <w:link w:val="FooterChar"/>
    <w:uiPriority w:val="99"/>
    <w:unhideWhenUsed/>
    <w:locked/>
    <w:rsid w:val="00292BEF"/>
    <w:pPr>
      <w:tabs>
        <w:tab w:val="center" w:pos="4680"/>
        <w:tab w:val="right" w:pos="9360"/>
      </w:tabs>
    </w:pPr>
  </w:style>
  <w:style w:type="character" w:customStyle="1" w:styleId="FooterChar">
    <w:name w:val="Footer Char"/>
    <w:basedOn w:val="DefaultParagraphFont"/>
    <w:link w:val="Footer"/>
    <w:uiPriority w:val="99"/>
    <w:rsid w:val="00292BEF"/>
    <w:rPr>
      <w:snapToGrid w:val="0"/>
      <w:sz w:val="24"/>
    </w:rPr>
  </w:style>
  <w:style w:type="table" w:styleId="TableGrid">
    <w:name w:val="Table Grid"/>
    <w:basedOn w:val="TableNormal"/>
    <w:uiPriority w:val="59"/>
    <w:locked/>
    <w:rsid w:val="00292B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locked/>
    <w:rsid w:val="00246C4B"/>
    <w:rPr>
      <w:color w:val="808080"/>
    </w:rPr>
  </w:style>
  <w:style w:type="paragraph" w:styleId="BalloonText">
    <w:name w:val="Balloon Text"/>
    <w:basedOn w:val="Normal"/>
    <w:link w:val="BalloonTextChar"/>
    <w:uiPriority w:val="99"/>
    <w:semiHidden/>
    <w:unhideWhenUsed/>
    <w:locked/>
    <w:rsid w:val="00246C4B"/>
    <w:rPr>
      <w:rFonts w:ascii="Tahoma" w:hAnsi="Tahoma" w:cs="Tahoma"/>
      <w:sz w:val="16"/>
      <w:szCs w:val="16"/>
    </w:rPr>
  </w:style>
  <w:style w:type="character" w:customStyle="1" w:styleId="BalloonTextChar">
    <w:name w:val="Balloon Text Char"/>
    <w:basedOn w:val="DefaultParagraphFont"/>
    <w:link w:val="BalloonText"/>
    <w:uiPriority w:val="99"/>
    <w:semiHidden/>
    <w:rsid w:val="00246C4B"/>
    <w:rPr>
      <w:rFonts w:ascii="Tahoma" w:hAnsi="Tahoma" w:cs="Tahoma"/>
      <w:snapToGrid w:val="0"/>
      <w:sz w:val="16"/>
      <w:szCs w:val="16"/>
    </w:rPr>
  </w:style>
  <w:style w:type="character" w:styleId="Hyperlink">
    <w:name w:val="Hyperlink"/>
    <w:basedOn w:val="DefaultParagraphFont"/>
    <w:uiPriority w:val="99"/>
    <w:semiHidden/>
    <w:unhideWhenUsed/>
    <w:locked/>
    <w:rsid w:val="004E39E0"/>
    <w:rPr>
      <w:color w:val="0000FF"/>
      <w:u w:val="single"/>
    </w:rPr>
  </w:style>
  <w:style w:type="paragraph" w:styleId="ListParagraph">
    <w:name w:val="List Paragraph"/>
    <w:basedOn w:val="Normal"/>
    <w:uiPriority w:val="34"/>
    <w:qFormat/>
    <w:locked/>
    <w:rsid w:val="004E39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9679529">
      <w:bodyDiv w:val="1"/>
      <w:marLeft w:val="0"/>
      <w:marRight w:val="0"/>
      <w:marTop w:val="0"/>
      <w:marBottom w:val="0"/>
      <w:divBdr>
        <w:top w:val="none" w:sz="0" w:space="0" w:color="auto"/>
        <w:left w:val="none" w:sz="0" w:space="0" w:color="auto"/>
        <w:bottom w:val="none" w:sz="0" w:space="0" w:color="auto"/>
        <w:right w:val="none" w:sz="0" w:space="0" w:color="auto"/>
      </w:divBdr>
    </w:div>
    <w:div w:id="1653410954">
      <w:bodyDiv w:val="1"/>
      <w:marLeft w:val="0"/>
      <w:marRight w:val="0"/>
      <w:marTop w:val="0"/>
      <w:marBottom w:val="0"/>
      <w:divBdr>
        <w:top w:val="none" w:sz="0" w:space="0" w:color="auto"/>
        <w:left w:val="none" w:sz="0" w:space="0" w:color="auto"/>
        <w:bottom w:val="none" w:sz="0" w:space="0" w:color="auto"/>
        <w:right w:val="none" w:sz="0" w:space="0" w:color="auto"/>
      </w:divBdr>
    </w:div>
    <w:div w:id="1926768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1046/j.1365-2591.2002.00557.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2972703BAF4453BA63C937D54134515"/>
        <w:category>
          <w:name w:val="General"/>
          <w:gallery w:val="placeholder"/>
        </w:category>
        <w:types>
          <w:type w:val="bbPlcHdr"/>
        </w:types>
        <w:behaviors>
          <w:behavior w:val="content"/>
        </w:behaviors>
        <w:guid w:val="{E1DC994B-C97B-45B6-B897-966D50E44DCF}"/>
      </w:docPartPr>
      <w:docPartBody>
        <w:p w:rsidR="00347B69" w:rsidRDefault="0001103E" w:rsidP="0001103E">
          <w:pPr>
            <w:pStyle w:val="02972703BAF4453BA63C937D54134515"/>
          </w:pPr>
          <w:r w:rsidRPr="00D938D9">
            <w:rPr>
              <w:rStyle w:val="PlaceholderText"/>
            </w:rPr>
            <w:t>Click here to enter text.</w:t>
          </w:r>
        </w:p>
      </w:docPartBody>
    </w:docPart>
    <w:docPart>
      <w:docPartPr>
        <w:name w:val="6CE4961570204F4694FFE78BC98DD887"/>
        <w:category>
          <w:name w:val="General"/>
          <w:gallery w:val="placeholder"/>
        </w:category>
        <w:types>
          <w:type w:val="bbPlcHdr"/>
        </w:types>
        <w:behaviors>
          <w:behavior w:val="content"/>
        </w:behaviors>
        <w:guid w:val="{9664F8FB-383D-43F8-9CEA-00C23E7D73B1}"/>
      </w:docPartPr>
      <w:docPartBody>
        <w:p w:rsidR="00347B69" w:rsidRDefault="0001103E" w:rsidP="0001103E">
          <w:pPr>
            <w:pStyle w:val="6CE4961570204F4694FFE78BC98DD887"/>
          </w:pPr>
          <w:r w:rsidRPr="00D938D9">
            <w:rPr>
              <w:rStyle w:val="PlaceholderText"/>
            </w:rPr>
            <w:t>Click here to enter text.</w:t>
          </w:r>
        </w:p>
      </w:docPartBody>
    </w:docPart>
    <w:docPart>
      <w:docPartPr>
        <w:name w:val="C2815E99CDA84C31B81ABC34C42C3183"/>
        <w:category>
          <w:name w:val="General"/>
          <w:gallery w:val="placeholder"/>
        </w:category>
        <w:types>
          <w:type w:val="bbPlcHdr"/>
        </w:types>
        <w:behaviors>
          <w:behavior w:val="content"/>
        </w:behaviors>
        <w:guid w:val="{361C0F0A-C1AB-4F6F-AB7C-4481D435EC39}"/>
      </w:docPartPr>
      <w:docPartBody>
        <w:p w:rsidR="00347B69" w:rsidRDefault="0001103E" w:rsidP="0001103E">
          <w:pPr>
            <w:pStyle w:val="C2815E99CDA84C31B81ABC34C42C3183"/>
          </w:pPr>
          <w:r w:rsidRPr="00D938D9">
            <w:rPr>
              <w:rStyle w:val="PlaceholderText"/>
            </w:rPr>
            <w:t>Click here to enter text.</w:t>
          </w:r>
        </w:p>
      </w:docPartBody>
    </w:docPart>
    <w:docPart>
      <w:docPartPr>
        <w:name w:val="2F8D231325654E9AB46B3D49F60F909D"/>
        <w:category>
          <w:name w:val="General"/>
          <w:gallery w:val="placeholder"/>
        </w:category>
        <w:types>
          <w:type w:val="bbPlcHdr"/>
        </w:types>
        <w:behaviors>
          <w:behavior w:val="content"/>
        </w:behaviors>
        <w:guid w:val="{3AC43EE2-0386-4E1D-84F3-903A10C4D05B}"/>
      </w:docPartPr>
      <w:docPartBody>
        <w:p w:rsidR="00347B69" w:rsidRDefault="0001103E" w:rsidP="0001103E">
          <w:pPr>
            <w:pStyle w:val="2F8D231325654E9AB46B3D49F60F909D"/>
          </w:pPr>
          <w:r w:rsidRPr="00D938D9">
            <w:rPr>
              <w:rStyle w:val="PlaceholderText"/>
            </w:rPr>
            <w:t>Click here to enter text.</w:t>
          </w:r>
        </w:p>
      </w:docPartBody>
    </w:docPart>
    <w:docPart>
      <w:docPartPr>
        <w:name w:val="C4991867720F49C19930584789DA5267"/>
        <w:category>
          <w:name w:val="General"/>
          <w:gallery w:val="placeholder"/>
        </w:category>
        <w:types>
          <w:type w:val="bbPlcHdr"/>
        </w:types>
        <w:behaviors>
          <w:behavior w:val="content"/>
        </w:behaviors>
        <w:guid w:val="{0715C925-CC45-4632-A6E8-7ED937962DA3}"/>
      </w:docPartPr>
      <w:docPartBody>
        <w:p w:rsidR="00347B69" w:rsidRDefault="0001103E" w:rsidP="0001103E">
          <w:pPr>
            <w:pStyle w:val="C4991867720F49C19930584789DA5267"/>
          </w:pPr>
          <w:r w:rsidRPr="00D938D9">
            <w:rPr>
              <w:rStyle w:val="PlaceholderText"/>
            </w:rPr>
            <w:t>Click here to enter text.</w:t>
          </w:r>
        </w:p>
      </w:docPartBody>
    </w:docPart>
    <w:docPart>
      <w:docPartPr>
        <w:name w:val="0E551E8CCCB5D14FB27F27DC02AF9559"/>
        <w:category>
          <w:name w:val="General"/>
          <w:gallery w:val="placeholder"/>
        </w:category>
        <w:types>
          <w:type w:val="bbPlcHdr"/>
        </w:types>
        <w:behaviors>
          <w:behavior w:val="content"/>
        </w:behaviors>
        <w:guid w:val="{B02D9163-BD46-684E-90B1-410054FFE9DB}"/>
      </w:docPartPr>
      <w:docPartBody>
        <w:p w:rsidR="00753746" w:rsidRDefault="00FD03C9" w:rsidP="00FD03C9">
          <w:pPr>
            <w:pStyle w:val="0E551E8CCCB5D14FB27F27DC02AF9559"/>
          </w:pPr>
          <w:r w:rsidRPr="00D938D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217F"/>
    <w:rsid w:val="0001103E"/>
    <w:rsid w:val="00080ED1"/>
    <w:rsid w:val="00243285"/>
    <w:rsid w:val="002F217F"/>
    <w:rsid w:val="00323FD7"/>
    <w:rsid w:val="00347B69"/>
    <w:rsid w:val="0047423F"/>
    <w:rsid w:val="0064749E"/>
    <w:rsid w:val="00753746"/>
    <w:rsid w:val="008806B5"/>
    <w:rsid w:val="009D0B7E"/>
    <w:rsid w:val="00AF7A62"/>
    <w:rsid w:val="00FD0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D03C9"/>
    <w:rPr>
      <w:color w:val="808080"/>
    </w:rPr>
  </w:style>
  <w:style w:type="paragraph" w:customStyle="1" w:styleId="0E551E8CCCB5D14FB27F27DC02AF9559">
    <w:name w:val="0E551E8CCCB5D14FB27F27DC02AF9559"/>
    <w:rsid w:val="00FD03C9"/>
    <w:pPr>
      <w:spacing w:after="0" w:line="240" w:lineRule="auto"/>
    </w:pPr>
    <w:rPr>
      <w:sz w:val="24"/>
      <w:szCs w:val="24"/>
    </w:rPr>
  </w:style>
  <w:style w:type="paragraph" w:customStyle="1" w:styleId="02972703BAF4453BA63C937D54134515">
    <w:name w:val="02972703BAF4453BA63C937D54134515"/>
    <w:rsid w:val="0001103E"/>
  </w:style>
  <w:style w:type="paragraph" w:customStyle="1" w:styleId="6CE4961570204F4694FFE78BC98DD887">
    <w:name w:val="6CE4961570204F4694FFE78BC98DD887"/>
    <w:rsid w:val="0001103E"/>
  </w:style>
  <w:style w:type="paragraph" w:customStyle="1" w:styleId="C2815E99CDA84C31B81ABC34C42C3183">
    <w:name w:val="C2815E99CDA84C31B81ABC34C42C3183"/>
    <w:rsid w:val="0001103E"/>
  </w:style>
  <w:style w:type="paragraph" w:customStyle="1" w:styleId="2F8D231325654E9AB46B3D49F60F909D">
    <w:name w:val="2F8D231325654E9AB46B3D49F60F909D"/>
    <w:rsid w:val="0001103E"/>
  </w:style>
  <w:style w:type="paragraph" w:customStyle="1" w:styleId="C4991867720F49C19930584789DA5267">
    <w:name w:val="C4991867720F49C19930584789DA5267"/>
    <w:rsid w:val="000110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6dad374d-283e-4649-a37c-9e5e2ab6356b">ZACNJY75FP5R-171-2</_dlc_DocId>
    <_dlc_DocIdUrl xmlns="6dad374d-283e-4649-a37c-9e5e2ab6356b">
      <Url>https://sp.mu.edu/sites/resources/_layouts/DocIdRedir.aspx?ID=ZACNJY75FP5R-171-2</Url>
      <Description>ZACNJY75FP5R-171-2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88FE8B4A1FC94A87262CB4B26B7CF0" ma:contentTypeVersion="0" ma:contentTypeDescription="Create a new document." ma:contentTypeScope="" ma:versionID="776fe8f141385256254feecb65b1ceb8">
  <xsd:schema xmlns:xsd="http://www.w3.org/2001/XMLSchema" xmlns:xs="http://www.w3.org/2001/XMLSchema" xmlns:p="http://schemas.microsoft.com/office/2006/metadata/properties" xmlns:ns2="6dad374d-283e-4649-a37c-9e5e2ab6356b" targetNamespace="http://schemas.microsoft.com/office/2006/metadata/properties" ma:root="true" ma:fieldsID="225eccd334036ffb41e48b74d44c14e7" ns2:_="">
    <xsd:import namespace="6dad374d-283e-4649-a37c-9e5e2ab6356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d374d-283e-4649-a37c-9e5e2ab635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5282E64-52C7-4B1C-9BA9-7902B5108845}">
  <ds:schemaRefs>
    <ds:schemaRef ds:uri="http://schemas.microsoft.com/sharepoint/v3/contenttype/forms"/>
  </ds:schemaRefs>
</ds:datastoreItem>
</file>

<file path=customXml/itemProps2.xml><?xml version="1.0" encoding="utf-8"?>
<ds:datastoreItem xmlns:ds="http://schemas.openxmlformats.org/officeDocument/2006/customXml" ds:itemID="{E17B2942-B964-4B97-A236-2BD44E6929B9}">
  <ds:schemaRefs>
    <ds:schemaRef ds:uri="http://schemas.microsoft.com/office/2006/metadata/properties"/>
    <ds:schemaRef ds:uri="http://schemas.microsoft.com/office/infopath/2007/PartnerControls"/>
    <ds:schemaRef ds:uri="6dad374d-283e-4649-a37c-9e5e2ab6356b"/>
  </ds:schemaRefs>
</ds:datastoreItem>
</file>

<file path=customXml/itemProps3.xml><?xml version="1.0" encoding="utf-8"?>
<ds:datastoreItem xmlns:ds="http://schemas.openxmlformats.org/officeDocument/2006/customXml" ds:itemID="{9BBFDEBB-0040-4FD1-93FE-09E5B458AA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d374d-283e-4649-a37c-9e5e2ab63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814AE1-36D6-4994-8DCB-F87D46B24B8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376</Words>
  <Characters>2147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Wirtz, Thomas</dc:creator>
  <cp:lastModifiedBy>Guernsey, Jenna</cp:lastModifiedBy>
  <cp:revision>6</cp:revision>
  <dcterms:created xsi:type="dcterms:W3CDTF">2020-10-03T18:14:00Z</dcterms:created>
  <dcterms:modified xsi:type="dcterms:W3CDTF">2020-10-06T22:43:00Z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99ce0622-5eac-4ce6-84cc-78289d75af8a</vt:lpwstr>
  </property>
  <property fmtid="{D5CDD505-2E9C-101B-9397-08002B2CF9AE}" pid="3" name="ContentTypeId">
    <vt:lpwstr>0x0101005288FE8B4A1FC94A87262CB4B26B7CF0</vt:lpwstr>
  </property>
</Properties>
</file>