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B2D83DA" w14:textId="77777777" w:rsidTr="00292BEF">
        <w:tc>
          <w:tcPr>
            <w:tcW w:w="9576" w:type="dxa"/>
          </w:tcPr>
          <w:p w14:paraId="7CD03927" w14:textId="77777777" w:rsidR="009E5F3C" w:rsidRPr="00CA07DB" w:rsidRDefault="009E5F3C" w:rsidP="009E5F3C">
            <w:pPr>
              <w:rPr>
                <w:b/>
              </w:rPr>
            </w:pPr>
            <w:r w:rsidRPr="00CA07DB">
              <w:rPr>
                <w:b/>
              </w:rPr>
              <w:t>Name:</w:t>
            </w:r>
          </w:p>
        </w:tc>
      </w:tr>
      <w:tr w:rsidR="009E5F3C" w14:paraId="2DEA275A" w14:textId="77777777" w:rsidTr="00292BEF">
        <w:sdt>
          <w:sdtPr>
            <w:id w:val="-1616523060"/>
            <w:placeholder>
              <w:docPart w:val="02972703BAF4453BA63C937D54134515"/>
            </w:placeholder>
          </w:sdtPr>
          <w:sdtEndPr/>
          <w:sdtContent>
            <w:tc>
              <w:tcPr>
                <w:tcW w:w="9576" w:type="dxa"/>
              </w:tcPr>
              <w:p w14:paraId="7C28379B" w14:textId="1990C82D" w:rsidR="009E5F3C" w:rsidRDefault="00FA4980" w:rsidP="00AD0B2B">
                <w:r>
                  <w:t>Ben Schlenker</w:t>
                </w:r>
              </w:p>
            </w:tc>
          </w:sdtContent>
        </w:sdt>
      </w:tr>
      <w:tr w:rsidR="009E5F3C" w14:paraId="5E00DA22" w14:textId="77777777" w:rsidTr="00292BEF">
        <w:tc>
          <w:tcPr>
            <w:tcW w:w="9576" w:type="dxa"/>
          </w:tcPr>
          <w:p w14:paraId="0AF46CDC" w14:textId="77777777" w:rsidR="009E5F3C" w:rsidRPr="00CA07DB" w:rsidRDefault="009E5F3C" w:rsidP="00292BEF">
            <w:pPr>
              <w:rPr>
                <w:b/>
              </w:rPr>
            </w:pPr>
            <w:r>
              <w:rPr>
                <w:b/>
              </w:rPr>
              <w:t>Group</w:t>
            </w:r>
            <w:r w:rsidRPr="00CA07DB">
              <w:rPr>
                <w:b/>
              </w:rPr>
              <w:t>:</w:t>
            </w:r>
          </w:p>
        </w:tc>
      </w:tr>
      <w:tr w:rsidR="009E5F3C" w14:paraId="33CB5350" w14:textId="77777777" w:rsidTr="00292BEF">
        <w:sdt>
          <w:sdtPr>
            <w:id w:val="-1249565243"/>
            <w:placeholder>
              <w:docPart w:val="6CE4961570204F4694FFE78BC98DD887"/>
            </w:placeholder>
          </w:sdtPr>
          <w:sdtEndPr/>
          <w:sdtContent>
            <w:tc>
              <w:tcPr>
                <w:tcW w:w="9576" w:type="dxa"/>
              </w:tcPr>
              <w:p w14:paraId="61BD3C9E" w14:textId="6750077E" w:rsidR="009E5F3C" w:rsidRDefault="00FA4980" w:rsidP="00CA07DB">
                <w:r>
                  <w:t>1A-1</w:t>
                </w:r>
              </w:p>
            </w:tc>
          </w:sdtContent>
        </w:sdt>
      </w:tr>
      <w:tr w:rsidR="009E5F3C" w14:paraId="56B65AA8" w14:textId="77777777" w:rsidTr="00292BEF">
        <w:tc>
          <w:tcPr>
            <w:tcW w:w="9576" w:type="dxa"/>
          </w:tcPr>
          <w:p w14:paraId="1A47FCB5" w14:textId="77777777" w:rsidR="009E5F3C" w:rsidRPr="00CA07DB" w:rsidRDefault="009E5F3C" w:rsidP="009E5F3C">
            <w:pPr>
              <w:rPr>
                <w:b/>
              </w:rPr>
            </w:pPr>
            <w:r>
              <w:rPr>
                <w:b/>
              </w:rPr>
              <w:t>Basic Science Question</w:t>
            </w:r>
            <w:r w:rsidRPr="00CA07DB">
              <w:rPr>
                <w:b/>
              </w:rPr>
              <w:t>:</w:t>
            </w:r>
          </w:p>
        </w:tc>
      </w:tr>
      <w:tr w:rsidR="009E5F3C" w14:paraId="7C91A5DD" w14:textId="77777777" w:rsidTr="00292BEF">
        <w:sdt>
          <w:sdtPr>
            <w:id w:val="1729411323"/>
            <w:placeholder>
              <w:docPart w:val="C2815E99CDA84C31B81ABC34C42C3183"/>
            </w:placeholder>
          </w:sdtPr>
          <w:sdtEndPr/>
          <w:sdtContent>
            <w:tc>
              <w:tcPr>
                <w:tcW w:w="9576" w:type="dxa"/>
              </w:tcPr>
              <w:p w14:paraId="2CC0D3FF" w14:textId="5DA487BE" w:rsidR="009E5F3C" w:rsidRPr="00FA4980" w:rsidRDefault="00FA4980" w:rsidP="00FA4980">
                <w:pPr>
                  <w:widowControl/>
                  <w:rPr>
                    <w:snapToGrid/>
                  </w:rPr>
                </w:pPr>
                <w:r>
                  <w:rPr>
                    <w:rFonts w:ascii="Arial" w:hAnsi="Arial" w:cs="Arial"/>
                    <w:color w:val="544C49"/>
                    <w:sz w:val="21"/>
                    <w:szCs w:val="21"/>
                    <w:shd w:val="clear" w:color="auto" w:fill="FFFFFF"/>
                  </w:rPr>
                  <w:t>How does bone differ throughout the mandible and maxilla?</w:t>
                </w:r>
              </w:p>
            </w:tc>
          </w:sdtContent>
        </w:sdt>
      </w:tr>
      <w:tr w:rsidR="009E5F3C" w14:paraId="4415796F" w14:textId="77777777" w:rsidTr="00292BEF">
        <w:tc>
          <w:tcPr>
            <w:tcW w:w="9576" w:type="dxa"/>
          </w:tcPr>
          <w:p w14:paraId="7A951361" w14:textId="77777777" w:rsidR="009E5F3C" w:rsidRPr="00CA07DB" w:rsidRDefault="009E5F3C" w:rsidP="00292BEF">
            <w:pPr>
              <w:rPr>
                <w:b/>
              </w:rPr>
            </w:pPr>
            <w:r>
              <w:rPr>
                <w:b/>
              </w:rPr>
              <w:t>Report</w:t>
            </w:r>
            <w:r w:rsidRPr="00CA07DB">
              <w:rPr>
                <w:b/>
              </w:rPr>
              <w:t>:</w:t>
            </w:r>
          </w:p>
        </w:tc>
      </w:tr>
      <w:tr w:rsidR="009E5F3C" w14:paraId="6900C558" w14:textId="77777777" w:rsidTr="00292BEF">
        <w:sdt>
          <w:sdtPr>
            <w:id w:val="-343781582"/>
            <w:placeholder>
              <w:docPart w:val="2F8D231325654E9AB46B3D49F60F909D"/>
            </w:placeholder>
          </w:sdtPr>
          <w:sdtEndPr/>
          <w:sdtContent>
            <w:tc>
              <w:tcPr>
                <w:tcW w:w="9576" w:type="dxa"/>
              </w:tcPr>
              <w:p w14:paraId="3F518CC8" w14:textId="1C8792ED" w:rsidR="00FA4980" w:rsidRPr="00FA4980" w:rsidRDefault="00FA4980" w:rsidP="00FA4980">
                <w:r>
                  <w:t xml:space="preserve">To introduce differences in bone across the maxilla and mandible, </w:t>
                </w:r>
                <w:proofErr w:type="spellStart"/>
                <w:r>
                  <w:t>lets</w:t>
                </w:r>
                <w:proofErr w:type="spellEnd"/>
                <w:r>
                  <w:t xml:space="preserve"> review some </w:t>
                </w:r>
                <w:proofErr w:type="spellStart"/>
                <w:r>
                  <w:t>relavent</w:t>
                </w:r>
                <w:proofErr w:type="spellEnd"/>
                <w:r>
                  <w:t xml:space="preserve"> topics in growth and development. Within the embryo, Arch 1</w:t>
                </w:r>
                <w:r w:rsidRPr="00FA4980">
                  <w:t xml:space="preserve"> is associated with a bar of Meckel’s cartilage &amp; CN V. It splits into 2 processes; maxillary &amp; mandibular. Relevant derivatives for this presentation include the bones of the maxilla &amp; mandible, or jawbones. Some pre-natal developmental landmarks include the following: The first site of osteogenesis at the end of week 6 presents at the future location of the mandible, lateral to Meckel’s cartilage. During week 7, more centers of ossification develop around the craniofacial region, including the future maxilla. Intramembranous bone ossification occurs in week 12 to begin formation of the jaw. And both the maxilla &amp; mandible exhibit intramembranous ossification with the only exception being the condyle of the mandible, which grows via endochondral ossification. </w:t>
                </w:r>
              </w:p>
              <w:p w14:paraId="0E9743CC" w14:textId="77777777" w:rsidR="00FA4980" w:rsidRDefault="00FA4980" w:rsidP="00292BEF"/>
              <w:p w14:paraId="06E06148" w14:textId="7F69C42B" w:rsidR="009E5F3C" w:rsidRDefault="00FA4980" w:rsidP="00292BEF">
                <w:r w:rsidRPr="00FA4980">
                  <w:t xml:space="preserve">The woven bone formed during fetal development remodels to lamellar bone which is found in adults and is generally split into two categories: Compact/cortical bone and trabecular/spongy bone. Lamellae are organized differently in these categories of bone, impacting form and function. Furthermore, the proportion of cortical bone to trabecular bone varies within bones in the body. So, not only do we observe stark contrasts in lamellar organization within the jaw bones, but </w:t>
                </w:r>
                <w:r>
                  <w:t xml:space="preserve">also </w:t>
                </w:r>
                <w:r w:rsidRPr="00FA4980">
                  <w:t>varying levels of how trabeculated the bone is as a whole</w:t>
                </w:r>
                <w:r>
                  <w:t xml:space="preserve">. </w:t>
                </w:r>
                <w:r w:rsidRPr="00FA4980">
                  <w:t>This</w:t>
                </w:r>
                <w:r>
                  <w:t xml:space="preserve"> </w:t>
                </w:r>
                <w:r w:rsidRPr="00FA4980">
                  <w:t>is known as bone density. And variable bone density across both jaws impacts resorption in certain areas, leading to varying prognoses for dental implants.</w:t>
                </w:r>
              </w:p>
            </w:tc>
          </w:sdtContent>
        </w:sdt>
      </w:tr>
      <w:tr w:rsidR="009E5F3C" w14:paraId="5363D66F" w14:textId="77777777" w:rsidTr="00292BEF">
        <w:tc>
          <w:tcPr>
            <w:tcW w:w="9576" w:type="dxa"/>
          </w:tcPr>
          <w:p w14:paraId="5D9FB807" w14:textId="77777777" w:rsidR="009E5F3C" w:rsidRPr="00CA07DB" w:rsidRDefault="009E5F3C" w:rsidP="009E5F3C">
            <w:pPr>
              <w:rPr>
                <w:b/>
              </w:rPr>
            </w:pPr>
            <w:r w:rsidRPr="00CA07DB">
              <w:rPr>
                <w:b/>
              </w:rPr>
              <w:t>R</w:t>
            </w:r>
            <w:r>
              <w:rPr>
                <w:b/>
              </w:rPr>
              <w:t>eferences</w:t>
            </w:r>
            <w:r w:rsidRPr="00CA07DB">
              <w:rPr>
                <w:b/>
              </w:rPr>
              <w:t>:</w:t>
            </w:r>
          </w:p>
        </w:tc>
      </w:tr>
      <w:tr w:rsidR="009E5F3C" w14:paraId="2E1C28B9" w14:textId="77777777" w:rsidTr="00292BEF">
        <w:sdt>
          <w:sdtPr>
            <w:id w:val="212933590"/>
            <w:placeholder>
              <w:docPart w:val="C4991867720F49C19930584789DA5267"/>
            </w:placeholder>
          </w:sdtPr>
          <w:sdtEndPr/>
          <w:sdtContent>
            <w:tc>
              <w:tcPr>
                <w:tcW w:w="9576" w:type="dxa"/>
              </w:tcPr>
              <w:p w14:paraId="2BD8077B" w14:textId="2AAB0EE4" w:rsidR="00346C39" w:rsidRDefault="00346C39" w:rsidP="00346C39">
                <w:pPr>
                  <w:pStyle w:val="ListParagraph"/>
                  <w:numPr>
                    <w:ilvl w:val="0"/>
                    <w:numId w:val="2"/>
                  </w:numPr>
                </w:pPr>
                <w:proofErr w:type="spellStart"/>
                <w:r w:rsidRPr="0059774B">
                  <w:t>Frisdal</w:t>
                </w:r>
                <w:proofErr w:type="spellEnd"/>
                <w:r w:rsidRPr="0059774B">
                  <w:t xml:space="preserve"> A., Trainor P. A. (2014). Development and evolution of the pharyngeal apparatus. Wiley </w:t>
                </w:r>
                <w:proofErr w:type="spellStart"/>
                <w:r w:rsidRPr="0059774B">
                  <w:t>Interdiscip</w:t>
                </w:r>
                <w:proofErr w:type="spellEnd"/>
                <w:r w:rsidRPr="0059774B">
                  <w:t>. Rev. Dev. Biol. 3 403–418. 10.1002/wdev.147</w:t>
                </w:r>
              </w:p>
              <w:p w14:paraId="19A3CDC1" w14:textId="77777777" w:rsidR="00346C39" w:rsidRDefault="00346C39" w:rsidP="00346C39"/>
              <w:p w14:paraId="3C19374F" w14:textId="4102917F" w:rsidR="00346C39" w:rsidRDefault="00346C39" w:rsidP="00346C39">
                <w:pPr>
                  <w:pStyle w:val="ListParagraph"/>
                  <w:numPr>
                    <w:ilvl w:val="0"/>
                    <w:numId w:val="2"/>
                  </w:numPr>
                </w:pPr>
                <w:proofErr w:type="spellStart"/>
                <w:r>
                  <w:t>Lekholm</w:t>
                </w:r>
                <w:proofErr w:type="spellEnd"/>
                <w:r>
                  <w:t xml:space="preserve"> U, </w:t>
                </w:r>
                <w:proofErr w:type="spellStart"/>
                <w:r>
                  <w:t>Zarb</w:t>
                </w:r>
                <w:proofErr w:type="spellEnd"/>
                <w:r>
                  <w:t xml:space="preserve"> GA, </w:t>
                </w:r>
                <w:proofErr w:type="spellStart"/>
                <w:r>
                  <w:t>Albrektsson</w:t>
                </w:r>
                <w:proofErr w:type="spellEnd"/>
                <w:r>
                  <w:t xml:space="preserve"> T. Patient selection and preparation. Tissue</w:t>
                </w:r>
              </w:p>
              <w:p w14:paraId="2E6BB581" w14:textId="77777777" w:rsidR="00346C39" w:rsidRDefault="00346C39" w:rsidP="00346C39">
                <w:r>
                  <w:t>integrated prostheses. Chicago: Quintessence Publishing Co. Inc., 1985;199-209</w:t>
                </w:r>
              </w:p>
              <w:p w14:paraId="38263DC3" w14:textId="00E15E21" w:rsidR="009E5F3C" w:rsidRDefault="009E5F3C" w:rsidP="00346C39"/>
            </w:tc>
          </w:sdtContent>
        </w:sdt>
      </w:tr>
    </w:tbl>
    <w:p w14:paraId="0953149B"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29D83" w14:textId="77777777" w:rsidR="00C25613" w:rsidRDefault="00C25613" w:rsidP="00292BEF">
      <w:r>
        <w:separator/>
      </w:r>
    </w:p>
  </w:endnote>
  <w:endnote w:type="continuationSeparator" w:id="0">
    <w:p w14:paraId="1EB066D3" w14:textId="77777777" w:rsidR="00C25613" w:rsidRDefault="00C2561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A14F" w14:textId="77777777" w:rsidR="00C25613" w:rsidRDefault="00C25613" w:rsidP="00292BEF">
      <w:r>
        <w:separator/>
      </w:r>
    </w:p>
  </w:footnote>
  <w:footnote w:type="continuationSeparator" w:id="0">
    <w:p w14:paraId="3D742589" w14:textId="77777777" w:rsidR="00C25613" w:rsidRDefault="00C2561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F8BA" w14:textId="77777777" w:rsidR="00292BEF" w:rsidRPr="00292BEF" w:rsidRDefault="00292BEF" w:rsidP="00292BEF">
    <w:pPr>
      <w:pStyle w:val="Header"/>
      <w:jc w:val="right"/>
      <w:rPr>
        <w:sz w:val="28"/>
      </w:rPr>
    </w:pPr>
    <w:r w:rsidRPr="00292BEF">
      <w:rPr>
        <w:sz w:val="28"/>
      </w:rPr>
      <w:t>MUSoD Rounds</w:t>
    </w:r>
  </w:p>
  <w:p w14:paraId="0A48C01B" w14:textId="77777777" w:rsidR="00292BEF" w:rsidRDefault="00292BEF" w:rsidP="00292BEF">
    <w:pPr>
      <w:pStyle w:val="Header"/>
      <w:jc w:val="right"/>
      <w:rPr>
        <w:sz w:val="28"/>
      </w:rPr>
    </w:pPr>
    <w:r w:rsidRPr="00292BEF">
      <w:rPr>
        <w:sz w:val="28"/>
      </w:rPr>
      <w:t>D1 Basic Science</w:t>
    </w:r>
  </w:p>
  <w:p w14:paraId="23FE78B1" w14:textId="77777777" w:rsidR="00292BEF" w:rsidRDefault="00292BEF" w:rsidP="00292BEF">
    <w:pPr>
      <w:pStyle w:val="Header"/>
      <w:jc w:val="right"/>
      <w:rPr>
        <w:sz w:val="28"/>
      </w:rPr>
    </w:pPr>
  </w:p>
  <w:p w14:paraId="7468F092"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C3C3C"/>
    <w:multiLevelType w:val="hybridMultilevel"/>
    <w:tmpl w:val="56C4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EE1"/>
    <w:multiLevelType w:val="hybridMultilevel"/>
    <w:tmpl w:val="BB32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B5951"/>
    <w:rsid w:val="002223D1"/>
    <w:rsid w:val="00246C4B"/>
    <w:rsid w:val="00292BEF"/>
    <w:rsid w:val="003440A0"/>
    <w:rsid w:val="00346C39"/>
    <w:rsid w:val="006B50F8"/>
    <w:rsid w:val="007B6610"/>
    <w:rsid w:val="009E5F3C"/>
    <w:rsid w:val="00B50056"/>
    <w:rsid w:val="00BE6870"/>
    <w:rsid w:val="00C25613"/>
    <w:rsid w:val="00CA07DB"/>
    <w:rsid w:val="00CA1BEB"/>
    <w:rsid w:val="00DB7DAD"/>
    <w:rsid w:val="00DF1FAB"/>
    <w:rsid w:val="00F35049"/>
    <w:rsid w:val="00FA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B195"/>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FA4980"/>
    <w:pPr>
      <w:widowControl/>
      <w:spacing w:before="100" w:beforeAutospacing="1" w:after="100" w:afterAutospacing="1"/>
    </w:pPr>
    <w:rPr>
      <w:snapToGrid/>
      <w:szCs w:val="24"/>
    </w:rPr>
  </w:style>
  <w:style w:type="paragraph" w:styleId="ListParagraph">
    <w:name w:val="List Paragraph"/>
    <w:basedOn w:val="Normal"/>
    <w:uiPriority w:val="34"/>
    <w:qFormat/>
    <w:locked/>
    <w:rsid w:val="001B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37202">
      <w:bodyDiv w:val="1"/>
      <w:marLeft w:val="0"/>
      <w:marRight w:val="0"/>
      <w:marTop w:val="0"/>
      <w:marBottom w:val="0"/>
      <w:divBdr>
        <w:top w:val="none" w:sz="0" w:space="0" w:color="auto"/>
        <w:left w:val="none" w:sz="0" w:space="0" w:color="auto"/>
        <w:bottom w:val="none" w:sz="0" w:space="0" w:color="auto"/>
        <w:right w:val="none" w:sz="0" w:space="0" w:color="auto"/>
      </w:divBdr>
    </w:div>
    <w:div w:id="744689428">
      <w:bodyDiv w:val="1"/>
      <w:marLeft w:val="0"/>
      <w:marRight w:val="0"/>
      <w:marTop w:val="0"/>
      <w:marBottom w:val="0"/>
      <w:divBdr>
        <w:top w:val="none" w:sz="0" w:space="0" w:color="auto"/>
        <w:left w:val="none" w:sz="0" w:space="0" w:color="auto"/>
        <w:bottom w:val="none" w:sz="0" w:space="0" w:color="auto"/>
        <w:right w:val="none" w:sz="0" w:space="0" w:color="auto"/>
      </w:divBdr>
    </w:div>
    <w:div w:id="13102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647EC8"/>
    <w:rsid w:val="008806B5"/>
    <w:rsid w:val="009D0B7E"/>
    <w:rsid w:val="00E9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Schlenker, Ben</cp:lastModifiedBy>
  <cp:revision>6</cp:revision>
  <dcterms:created xsi:type="dcterms:W3CDTF">2016-12-19T15:00:00Z</dcterms:created>
  <dcterms:modified xsi:type="dcterms:W3CDTF">2020-10-13T17:41:00Z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