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14:paraId="7F4059DF" w14:textId="77777777" w:rsidTr="00292BEF">
        <w:tc>
          <w:tcPr>
            <w:tcW w:w="9576" w:type="dxa"/>
          </w:tcPr>
          <w:p w14:paraId="0070B79B" w14:textId="77777777"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2EFDF310" w14:textId="77777777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14:paraId="62C4B26D" w14:textId="58BD6D17" w:rsidR="00292BEF" w:rsidRDefault="00317888" w:rsidP="009F7390">
                <w:r>
                  <w:t xml:space="preserve">Tyler </w:t>
                </w:r>
                <w:proofErr w:type="spellStart"/>
                <w:r>
                  <w:t>Koupal</w:t>
                </w:r>
                <w:proofErr w:type="spellEnd"/>
              </w:p>
            </w:tc>
          </w:sdtContent>
        </w:sdt>
      </w:tr>
      <w:tr w:rsidR="00292BEF" w14:paraId="614D6C6B" w14:textId="77777777" w:rsidTr="00292BEF">
        <w:tc>
          <w:tcPr>
            <w:tcW w:w="9576" w:type="dxa"/>
          </w:tcPr>
          <w:p w14:paraId="5F628321" w14:textId="77777777"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14:paraId="60EE9B55" w14:textId="77777777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14:paraId="72452022" w14:textId="1FC2CCB8" w:rsidR="00292BEF" w:rsidRDefault="00317888" w:rsidP="00292BEF">
                <w:r>
                  <w:t xml:space="preserve">Pt. with a complicated medical and dental history that presents with a mass in the lower right mandible. On further research of the panoramic image there is also bilateral calcified carotid arteries. </w:t>
                </w:r>
              </w:p>
            </w:tc>
          </w:sdtContent>
        </w:sdt>
      </w:tr>
      <w:tr w:rsidR="00292BEF" w14:paraId="2833D8E1" w14:textId="77777777" w:rsidTr="00292BEF">
        <w:tc>
          <w:tcPr>
            <w:tcW w:w="9576" w:type="dxa"/>
          </w:tcPr>
          <w:p w14:paraId="3CC9E3C5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14:paraId="627E52EC" w14:textId="77777777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14:paraId="6814012F" w14:textId="4261D828" w:rsidR="00292BEF" w:rsidRDefault="00317888" w:rsidP="00292BEF">
                <w:r>
                  <w:t>685074</w:t>
                </w:r>
              </w:p>
            </w:tc>
          </w:sdtContent>
        </w:sdt>
      </w:tr>
      <w:tr w:rsidR="00292BEF" w14:paraId="69A5F4C7" w14:textId="77777777" w:rsidTr="00292BEF">
        <w:tc>
          <w:tcPr>
            <w:tcW w:w="9576" w:type="dxa"/>
          </w:tcPr>
          <w:p w14:paraId="23400253" w14:textId="77777777"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14:paraId="58CC3D7F" w14:textId="77777777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14:paraId="1EAC7333" w14:textId="40F70EB6" w:rsidR="00292BEF" w:rsidRDefault="00317888" w:rsidP="00292BEF">
                <w:r>
                  <w:t>10/14/20</w:t>
                </w:r>
              </w:p>
            </w:tc>
          </w:sdtContent>
        </w:sdt>
      </w:tr>
      <w:tr w:rsidR="00461BA4" w14:paraId="39ADFB29" w14:textId="77777777" w:rsidTr="00292BEF">
        <w:tc>
          <w:tcPr>
            <w:tcW w:w="9576" w:type="dxa"/>
          </w:tcPr>
          <w:p w14:paraId="2E602667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14:paraId="41C96CB2" w14:textId="77777777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14:paraId="62892125" w14:textId="5F50508B" w:rsidR="00461BA4" w:rsidRDefault="00317888" w:rsidP="000613E7">
                <w:r>
                  <w:t xml:space="preserve">Caleb </w:t>
                </w:r>
                <w:proofErr w:type="spellStart"/>
                <w:r>
                  <w:t>Abfall</w:t>
                </w:r>
                <w:proofErr w:type="spellEnd"/>
              </w:p>
            </w:tc>
          </w:sdtContent>
        </w:sdt>
      </w:tr>
      <w:tr w:rsidR="00461BA4" w14:paraId="46755E35" w14:textId="77777777" w:rsidTr="00292BEF">
        <w:tc>
          <w:tcPr>
            <w:tcW w:w="9576" w:type="dxa"/>
          </w:tcPr>
          <w:p w14:paraId="675BC3DA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14:paraId="229D73C6" w14:textId="77777777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14:paraId="1FABF331" w14:textId="4AF9D980" w:rsidR="00461BA4" w:rsidRDefault="00317888" w:rsidP="000613E7">
                <w:proofErr w:type="spellStart"/>
                <w:r>
                  <w:t>Nataliia</w:t>
                </w:r>
                <w:proofErr w:type="spellEnd"/>
                <w:r>
                  <w:t xml:space="preserve"> </w:t>
                </w:r>
                <w:proofErr w:type="spellStart"/>
                <w:r>
                  <w:t>Dauksz</w:t>
                </w:r>
                <w:proofErr w:type="spellEnd"/>
              </w:p>
            </w:tc>
          </w:sdtContent>
        </w:sdt>
      </w:tr>
      <w:tr w:rsidR="00461BA4" w14:paraId="7C0476BE" w14:textId="77777777" w:rsidTr="00292BEF">
        <w:tc>
          <w:tcPr>
            <w:tcW w:w="9576" w:type="dxa"/>
          </w:tcPr>
          <w:p w14:paraId="0D6F25A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14:paraId="561719AD" w14:textId="77777777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14:paraId="524C599F" w14:textId="2C714C54" w:rsidR="00461BA4" w:rsidRDefault="00317888" w:rsidP="000613E7">
                <w:r>
                  <w:t>Isabella Duarte</w:t>
                </w:r>
              </w:p>
            </w:tc>
          </w:sdtContent>
        </w:sdt>
      </w:tr>
      <w:tr w:rsidR="00461BA4" w14:paraId="0A6EB01E" w14:textId="77777777" w:rsidTr="00292BEF">
        <w:tc>
          <w:tcPr>
            <w:tcW w:w="9576" w:type="dxa"/>
          </w:tcPr>
          <w:p w14:paraId="4F40F7C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14:paraId="34EC8213" w14:textId="77777777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14:paraId="35A3267C" w14:textId="77777777" w:rsidR="00317888" w:rsidRPr="00317888" w:rsidRDefault="00317888" w:rsidP="00317888">
                <w:pPr>
                  <w:numPr>
                    <w:ilvl w:val="1"/>
                    <w:numId w:val="1"/>
                  </w:numPr>
                </w:pPr>
                <w:r w:rsidRPr="00317888">
                  <w:t>Diagnoses: High blood pressure, High cholesterol, Cervical cancer 1984 (benign), Hysterectomy-1985, Cardiac Disease, Carotid Stenosis</w:t>
                </w:r>
              </w:p>
              <w:p w14:paraId="4F083398" w14:textId="77777777" w:rsidR="00317888" w:rsidRPr="00317888" w:rsidRDefault="00317888" w:rsidP="00317888">
                <w:pPr>
                  <w:numPr>
                    <w:ilvl w:val="1"/>
                    <w:numId w:val="1"/>
                  </w:numPr>
                </w:pPr>
                <w:r w:rsidRPr="00317888">
                  <w:t xml:space="preserve">Conditions: Multiple sclerosis </w:t>
                </w:r>
              </w:p>
              <w:p w14:paraId="08B0322D" w14:textId="77777777" w:rsidR="00317888" w:rsidRPr="00317888" w:rsidRDefault="00317888" w:rsidP="00317888">
                <w:pPr>
                  <w:numPr>
                    <w:ilvl w:val="1"/>
                    <w:numId w:val="1"/>
                  </w:numPr>
                </w:pPr>
                <w:r w:rsidRPr="00317888">
                  <w:t xml:space="preserve">Medications: Methylphenidate, </w:t>
                </w:r>
                <w:proofErr w:type="spellStart"/>
                <w:r w:rsidRPr="00317888">
                  <w:t>Advir</w:t>
                </w:r>
                <w:proofErr w:type="spellEnd"/>
                <w:r w:rsidRPr="00317888">
                  <w:t xml:space="preserve"> </w:t>
                </w:r>
                <w:proofErr w:type="spellStart"/>
                <w:r w:rsidRPr="00317888">
                  <w:t>Diskus</w:t>
                </w:r>
                <w:proofErr w:type="spellEnd"/>
                <w:r w:rsidRPr="00317888">
                  <w:t xml:space="preserve">, Pravastatin, Albuterol Sulfate, </w:t>
                </w:r>
                <w:proofErr w:type="spellStart"/>
                <w:r w:rsidRPr="00317888">
                  <w:t>Aubagio</w:t>
                </w:r>
                <w:proofErr w:type="spellEnd"/>
                <w:r w:rsidRPr="00317888">
                  <w:t xml:space="preserve">, Gabapentin, Topiramate, Doxazosin, Benazepril, </w:t>
                </w:r>
                <w:proofErr w:type="spellStart"/>
                <w:r w:rsidRPr="00317888">
                  <w:t>Multivatamin</w:t>
                </w:r>
                <w:proofErr w:type="spellEnd"/>
                <w:r w:rsidRPr="00317888">
                  <w:t>, Calcium, Flonase</w:t>
                </w:r>
              </w:p>
              <w:p w14:paraId="6A81A7A9" w14:textId="77777777" w:rsidR="00317888" w:rsidRPr="00317888" w:rsidRDefault="00317888" w:rsidP="00317888">
                <w:pPr>
                  <w:numPr>
                    <w:ilvl w:val="1"/>
                    <w:numId w:val="1"/>
                  </w:numPr>
                </w:pPr>
                <w:r w:rsidRPr="00317888">
                  <w:t>Medical Consults: 09/08/20, and 09/28/20</w:t>
                </w:r>
              </w:p>
              <w:p w14:paraId="0B09EAE5" w14:textId="77777777" w:rsidR="00317888" w:rsidRPr="00317888" w:rsidRDefault="00317888" w:rsidP="00317888">
                <w:pPr>
                  <w:numPr>
                    <w:ilvl w:val="1"/>
                    <w:numId w:val="1"/>
                  </w:numPr>
                </w:pPr>
                <w:r w:rsidRPr="00317888">
                  <w:t xml:space="preserve">Treatment considerations: Limit the use of Epinephrine? </w:t>
                </w:r>
              </w:p>
              <w:p w14:paraId="5367170F" w14:textId="16850745" w:rsidR="00461BA4" w:rsidRDefault="00461BA4" w:rsidP="000613E7"/>
            </w:tc>
          </w:sdtContent>
        </w:sdt>
      </w:tr>
      <w:tr w:rsidR="00461BA4" w14:paraId="6D2898DB" w14:textId="77777777" w:rsidTr="00292BEF">
        <w:tc>
          <w:tcPr>
            <w:tcW w:w="9576" w:type="dxa"/>
          </w:tcPr>
          <w:p w14:paraId="7046F4C2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14:paraId="5A06B0F4" w14:textId="77777777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14:paraId="49E1DDD1" w14:textId="77777777" w:rsidR="00317888" w:rsidRPr="00317888" w:rsidRDefault="00317888" w:rsidP="00317888">
                <w:pPr>
                  <w:numPr>
                    <w:ilvl w:val="0"/>
                    <w:numId w:val="2"/>
                  </w:numPr>
                </w:pPr>
                <w:r w:rsidRPr="00317888">
                  <w:t>History of:</w:t>
                </w:r>
              </w:p>
              <w:p w14:paraId="7907645A" w14:textId="77777777" w:rsidR="00317888" w:rsidRPr="00317888" w:rsidRDefault="00317888" w:rsidP="00317888">
                <w:pPr>
                  <w:numPr>
                    <w:ilvl w:val="1"/>
                    <w:numId w:val="2"/>
                  </w:numPr>
                </w:pPr>
                <w:r w:rsidRPr="00317888">
                  <w:t>Extractions, Implants, Periodontal Disease, Partials, and Root Canal Therapy</w:t>
                </w:r>
              </w:p>
              <w:p w14:paraId="2BA1D133" w14:textId="77777777" w:rsidR="00317888" w:rsidRPr="00317888" w:rsidRDefault="00317888" w:rsidP="00317888">
                <w:pPr>
                  <w:numPr>
                    <w:ilvl w:val="0"/>
                    <w:numId w:val="2"/>
                  </w:numPr>
                </w:pPr>
                <w:r w:rsidRPr="00317888">
                  <w:t>Neck pains</w:t>
                </w:r>
              </w:p>
              <w:p w14:paraId="79E358C8" w14:textId="77777777" w:rsidR="00317888" w:rsidRPr="00317888" w:rsidRDefault="00317888" w:rsidP="00317888">
                <w:pPr>
                  <w:numPr>
                    <w:ilvl w:val="1"/>
                    <w:numId w:val="2"/>
                  </w:numPr>
                </w:pPr>
                <w:r w:rsidRPr="00317888">
                  <w:t>Due to a pinched nerve</w:t>
                </w:r>
              </w:p>
              <w:p w14:paraId="21D1E6E5" w14:textId="77777777" w:rsidR="00317888" w:rsidRPr="00317888" w:rsidRDefault="00317888" w:rsidP="00317888">
                <w:pPr>
                  <w:numPr>
                    <w:ilvl w:val="1"/>
                    <w:numId w:val="2"/>
                  </w:numPr>
                </w:pPr>
                <w:r w:rsidRPr="00317888">
                  <w:t>Sees physical therapist to treat</w:t>
                </w:r>
              </w:p>
              <w:p w14:paraId="0C93AAF3" w14:textId="77777777" w:rsidR="00317888" w:rsidRPr="00317888" w:rsidRDefault="00317888" w:rsidP="00317888">
                <w:pPr>
                  <w:numPr>
                    <w:ilvl w:val="0"/>
                    <w:numId w:val="2"/>
                  </w:numPr>
                </w:pPr>
                <w:r w:rsidRPr="00317888">
                  <w:t>Brushes twice a day and flosses more than once a day</w:t>
                </w:r>
              </w:p>
              <w:p w14:paraId="497CF66E" w14:textId="1811D1E5" w:rsidR="00461BA4" w:rsidRDefault="00461BA4" w:rsidP="000613E7"/>
            </w:tc>
          </w:sdtContent>
        </w:sdt>
      </w:tr>
      <w:tr w:rsidR="00461BA4" w14:paraId="405559FC" w14:textId="77777777" w:rsidTr="00292BEF">
        <w:tc>
          <w:tcPr>
            <w:tcW w:w="9576" w:type="dxa"/>
          </w:tcPr>
          <w:p w14:paraId="4DBF560F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14:paraId="6E649C09" w14:textId="77777777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14:paraId="332E07B4" w14:textId="77777777" w:rsidR="00317888" w:rsidRPr="00317888" w:rsidRDefault="00317888" w:rsidP="00317888">
                <w:pPr>
                  <w:numPr>
                    <w:ilvl w:val="0"/>
                    <w:numId w:val="3"/>
                  </w:numPr>
                </w:pPr>
                <w:r w:rsidRPr="00317888">
                  <w:t>Oral Pathology Consultation: Dr. Rawal</w:t>
                </w:r>
              </w:p>
              <w:p w14:paraId="07EA5923" w14:textId="77777777" w:rsidR="00317888" w:rsidRPr="00317888" w:rsidRDefault="00317888" w:rsidP="00317888">
                <w:pPr>
                  <w:numPr>
                    <w:ilvl w:val="1"/>
                    <w:numId w:val="3"/>
                  </w:numPr>
                </w:pPr>
                <w:r w:rsidRPr="00317888">
                  <w:t>“Opaque smooth, lobulated mass of homogenous density. Overlapping right posterior mandible at lower border.”</w:t>
                </w:r>
              </w:p>
              <w:p w14:paraId="446A57E6" w14:textId="77777777" w:rsidR="00317888" w:rsidRPr="00317888" w:rsidRDefault="00317888" w:rsidP="00317888">
                <w:pPr>
                  <w:numPr>
                    <w:ilvl w:val="1"/>
                    <w:numId w:val="3"/>
                  </w:numPr>
                </w:pPr>
                <w:r w:rsidRPr="00317888">
                  <w:t>Differential diagnosis- Osteoma and sialolith</w:t>
                </w:r>
              </w:p>
              <w:p w14:paraId="3EBAF7A2" w14:textId="77777777" w:rsidR="00317888" w:rsidRPr="00317888" w:rsidRDefault="00317888" w:rsidP="00317888">
                <w:pPr>
                  <w:numPr>
                    <w:ilvl w:val="0"/>
                    <w:numId w:val="3"/>
                  </w:numPr>
                </w:pPr>
                <w:r w:rsidRPr="00317888">
                  <w:t>Bilateral Carotid Stenosis</w:t>
                </w:r>
              </w:p>
              <w:p w14:paraId="25BADCF7" w14:textId="77777777" w:rsidR="00317888" w:rsidRPr="00317888" w:rsidRDefault="00317888" w:rsidP="00317888">
                <w:pPr>
                  <w:numPr>
                    <w:ilvl w:val="0"/>
                    <w:numId w:val="3"/>
                  </w:numPr>
                </w:pPr>
                <w:r w:rsidRPr="00317888">
                  <w:t>Would benefit from CBCT</w:t>
                </w:r>
              </w:p>
              <w:p w14:paraId="0CBBC4C7" w14:textId="77777777" w:rsidR="00317888" w:rsidRPr="00317888" w:rsidRDefault="00317888" w:rsidP="00317888">
                <w:pPr>
                  <w:numPr>
                    <w:ilvl w:val="1"/>
                    <w:numId w:val="3"/>
                  </w:numPr>
                </w:pPr>
                <w:r w:rsidRPr="00317888">
                  <w:t>Insurance coverage?</w:t>
                </w:r>
              </w:p>
              <w:p w14:paraId="2569FEE7" w14:textId="1A78BFFE" w:rsidR="00461BA4" w:rsidRDefault="00461BA4" w:rsidP="000613E7"/>
            </w:tc>
          </w:sdtContent>
        </w:sdt>
      </w:tr>
      <w:tr w:rsidR="00461BA4" w14:paraId="68FDA165" w14:textId="77777777" w:rsidTr="00292BEF">
        <w:tc>
          <w:tcPr>
            <w:tcW w:w="9576" w:type="dxa"/>
          </w:tcPr>
          <w:p w14:paraId="24C3075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6B71B408" w14:textId="77777777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14:paraId="253C157D" w14:textId="77777777" w:rsidR="00317888" w:rsidRPr="00317888" w:rsidRDefault="00317888" w:rsidP="00317888">
                <w:pPr>
                  <w:numPr>
                    <w:ilvl w:val="0"/>
                    <w:numId w:val="4"/>
                  </w:numPr>
                </w:pPr>
                <w:r w:rsidRPr="00317888">
                  <w:t>#21 Buccal marginal root caries</w:t>
                </w:r>
              </w:p>
              <w:p w14:paraId="0D111E33" w14:textId="77777777" w:rsidR="00317888" w:rsidRPr="00317888" w:rsidRDefault="00317888" w:rsidP="00317888">
                <w:pPr>
                  <w:numPr>
                    <w:ilvl w:val="0"/>
                    <w:numId w:val="4"/>
                  </w:numPr>
                </w:pPr>
                <w:r w:rsidRPr="00317888">
                  <w:t>#23 DB recurrent caries</w:t>
                </w:r>
              </w:p>
              <w:p w14:paraId="64C0506F" w14:textId="77777777" w:rsidR="00317888" w:rsidRPr="00317888" w:rsidRDefault="00317888" w:rsidP="00317888">
                <w:pPr>
                  <w:numPr>
                    <w:ilvl w:val="0"/>
                    <w:numId w:val="4"/>
                  </w:numPr>
                </w:pPr>
                <w:r w:rsidRPr="00317888">
                  <w:t>#26 M caries</w:t>
                </w:r>
              </w:p>
              <w:p w14:paraId="40DA9E39" w14:textId="77777777" w:rsidR="00317888" w:rsidRPr="00317888" w:rsidRDefault="00317888" w:rsidP="00317888">
                <w:pPr>
                  <w:numPr>
                    <w:ilvl w:val="0"/>
                    <w:numId w:val="4"/>
                  </w:numPr>
                </w:pPr>
                <w:r w:rsidRPr="00317888">
                  <w:t>Unilateral hard mass in the lower right mandible upon palpation</w:t>
                </w:r>
              </w:p>
              <w:p w14:paraId="1DF4B9C4" w14:textId="77777777" w:rsidR="00317888" w:rsidRPr="00317888" w:rsidRDefault="00317888" w:rsidP="00317888">
                <w:pPr>
                  <w:numPr>
                    <w:ilvl w:val="0"/>
                    <w:numId w:val="4"/>
                  </w:numPr>
                </w:pPr>
                <w:r w:rsidRPr="00317888">
                  <w:t>Clinical photos: none</w:t>
                </w:r>
              </w:p>
              <w:p w14:paraId="50874B80" w14:textId="77777777" w:rsidR="00317888" w:rsidRPr="00317888" w:rsidRDefault="00317888" w:rsidP="00317888">
                <w:pPr>
                  <w:numPr>
                    <w:ilvl w:val="0"/>
                    <w:numId w:val="4"/>
                  </w:numPr>
                </w:pPr>
                <w:r w:rsidRPr="00317888">
                  <w:t>Diagnostic casts: none</w:t>
                </w:r>
              </w:p>
              <w:p w14:paraId="65258524" w14:textId="71684949" w:rsidR="00461BA4" w:rsidRDefault="00461BA4" w:rsidP="000613E7"/>
            </w:tc>
          </w:sdtContent>
        </w:sdt>
      </w:tr>
      <w:tr w:rsidR="00461BA4" w14:paraId="21276AB0" w14:textId="77777777" w:rsidTr="00292BEF">
        <w:tc>
          <w:tcPr>
            <w:tcW w:w="9576" w:type="dxa"/>
          </w:tcPr>
          <w:p w14:paraId="04147DB6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14:paraId="7EA7DA68" w14:textId="77777777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14:paraId="0034A4ED" w14:textId="20CD3EFE" w:rsidR="00461BA4" w:rsidRDefault="00317888" w:rsidP="000613E7">
                <w:r>
                  <w:t>N/A</w:t>
                </w:r>
              </w:p>
            </w:tc>
          </w:sdtContent>
        </w:sdt>
      </w:tr>
      <w:tr w:rsidR="00461BA4" w14:paraId="3501DF08" w14:textId="77777777" w:rsidTr="00292BEF">
        <w:tc>
          <w:tcPr>
            <w:tcW w:w="9576" w:type="dxa"/>
          </w:tcPr>
          <w:p w14:paraId="0872BE79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14:paraId="634FA4C7" w14:textId="77777777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14:paraId="23D5FCCA" w14:textId="3E1E2FEE" w:rsidR="00461BA4" w:rsidRDefault="00317888" w:rsidP="000613E7">
                <w:r>
                  <w:t>N/A</w:t>
                </w:r>
              </w:p>
            </w:tc>
          </w:sdtContent>
        </w:sdt>
      </w:tr>
      <w:tr w:rsidR="00461BA4" w14:paraId="71AA7F07" w14:textId="77777777" w:rsidTr="00292BEF">
        <w:tc>
          <w:tcPr>
            <w:tcW w:w="9576" w:type="dxa"/>
          </w:tcPr>
          <w:p w14:paraId="01714681" w14:textId="77777777"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14:paraId="63DAB909" w14:textId="77777777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14:paraId="0D50AD58" w14:textId="77777777" w:rsidR="00317888" w:rsidRPr="00317888" w:rsidRDefault="00317888" w:rsidP="00317888">
                <w:pPr>
                  <w:numPr>
                    <w:ilvl w:val="0"/>
                    <w:numId w:val="5"/>
                  </w:numPr>
                </w:pPr>
                <w:r w:rsidRPr="00317888">
                  <w:t>Bilateral carotid stenosis</w:t>
                </w:r>
              </w:p>
              <w:p w14:paraId="6B16CD87" w14:textId="77777777" w:rsidR="00317888" w:rsidRPr="00317888" w:rsidRDefault="00317888" w:rsidP="00317888">
                <w:pPr>
                  <w:numPr>
                    <w:ilvl w:val="1"/>
                    <w:numId w:val="5"/>
                  </w:numPr>
                </w:pPr>
                <w:r w:rsidRPr="00317888">
                  <w:t>Med consult with cardiologist: 09/28/20</w:t>
                </w:r>
              </w:p>
              <w:p w14:paraId="64D79599" w14:textId="77777777" w:rsidR="00317888" w:rsidRPr="00317888" w:rsidRDefault="00317888" w:rsidP="00317888">
                <w:pPr>
                  <w:numPr>
                    <w:ilvl w:val="2"/>
                    <w:numId w:val="5"/>
                  </w:numPr>
                </w:pPr>
                <w:r w:rsidRPr="00317888">
                  <w:t>Carotid ultrasound done in February 2020</w:t>
                </w:r>
              </w:p>
              <w:p w14:paraId="3D92FB9A" w14:textId="77777777" w:rsidR="00317888" w:rsidRPr="00317888" w:rsidRDefault="00317888" w:rsidP="00317888">
                <w:pPr>
                  <w:numPr>
                    <w:ilvl w:val="2"/>
                    <w:numId w:val="5"/>
                  </w:numPr>
                </w:pPr>
                <w:r w:rsidRPr="00317888">
                  <w:t>Less than 50% bilateral stenosis</w:t>
                </w:r>
              </w:p>
              <w:p w14:paraId="4ACB27CC" w14:textId="77777777" w:rsidR="00317888" w:rsidRPr="00317888" w:rsidRDefault="00317888" w:rsidP="00317888">
                <w:pPr>
                  <w:numPr>
                    <w:ilvl w:val="2"/>
                    <w:numId w:val="5"/>
                  </w:numPr>
                </w:pPr>
                <w:r w:rsidRPr="00317888">
                  <w:t>On imaging both arteries appear smooth</w:t>
                </w:r>
              </w:p>
              <w:p w14:paraId="6EC2A9AE" w14:textId="77777777" w:rsidR="00317888" w:rsidRPr="00317888" w:rsidRDefault="00317888" w:rsidP="00317888">
                <w:pPr>
                  <w:numPr>
                    <w:ilvl w:val="0"/>
                    <w:numId w:val="5"/>
                  </w:numPr>
                </w:pPr>
                <w:r w:rsidRPr="00317888">
                  <w:t>Unilateral mandibular mass</w:t>
                </w:r>
              </w:p>
              <w:p w14:paraId="3CF4599E" w14:textId="77777777" w:rsidR="00317888" w:rsidRPr="00317888" w:rsidRDefault="00317888" w:rsidP="00317888">
                <w:pPr>
                  <w:numPr>
                    <w:ilvl w:val="1"/>
                    <w:numId w:val="5"/>
                  </w:numPr>
                </w:pPr>
                <w:r w:rsidRPr="00317888">
                  <w:t>Med Consult with ENT</w:t>
                </w:r>
              </w:p>
              <w:p w14:paraId="051EE156" w14:textId="77777777" w:rsidR="00317888" w:rsidRPr="00317888" w:rsidRDefault="00317888" w:rsidP="00317888">
                <w:pPr>
                  <w:numPr>
                    <w:ilvl w:val="2"/>
                    <w:numId w:val="5"/>
                  </w:numPr>
                </w:pPr>
                <w:r w:rsidRPr="00317888">
                  <w:t>In process</w:t>
                </w:r>
              </w:p>
              <w:p w14:paraId="34D82A47" w14:textId="0CB7590B" w:rsidR="00461BA4" w:rsidRDefault="00461BA4" w:rsidP="00461BA4">
                <w:pPr>
                  <w:rPr>
                    <w:b/>
                  </w:rPr>
                </w:pPr>
              </w:p>
            </w:tc>
          </w:sdtContent>
        </w:sdt>
      </w:tr>
      <w:tr w:rsidR="00461BA4" w14:paraId="77B936B0" w14:textId="77777777" w:rsidTr="00292BEF">
        <w:tc>
          <w:tcPr>
            <w:tcW w:w="9576" w:type="dxa"/>
          </w:tcPr>
          <w:p w14:paraId="58F986E7" w14:textId="77777777"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14:paraId="56FAE77C" w14:textId="77777777" w:rsidTr="00292BEF">
        <w:sdt>
          <w:sdtPr>
            <w:id w:val="1771039130"/>
            <w:placeholder>
              <w:docPart w:val="AC99DACE8FFE419F9575E93B13563DA0"/>
            </w:placeholder>
          </w:sdtPr>
          <w:sdtEndPr/>
          <w:sdtContent>
            <w:tc>
              <w:tcPr>
                <w:tcW w:w="9576" w:type="dxa"/>
              </w:tcPr>
              <w:p w14:paraId="1773F7EC" w14:textId="2DF38C01" w:rsidR="00461BA4" w:rsidRDefault="00317888" w:rsidP="00461BA4">
                <w:pPr>
                  <w:rPr>
                    <w:b/>
                  </w:rPr>
                </w:pPr>
                <w:r>
                  <w:t>N/A</w:t>
                </w:r>
              </w:p>
            </w:tc>
          </w:sdtContent>
        </w:sdt>
      </w:tr>
    </w:tbl>
    <w:p w14:paraId="728F5636" w14:textId="77777777" w:rsidR="00DF1FAB" w:rsidRPr="00292BEF" w:rsidRDefault="00DF1FAB" w:rsidP="00292BEF"/>
    <w:sectPr w:rsidR="00DF1FAB" w:rsidRPr="00292BE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EF5A0" w14:textId="77777777" w:rsidR="009C7538" w:rsidRDefault="009C7538" w:rsidP="00292BEF">
      <w:r>
        <w:separator/>
      </w:r>
    </w:p>
  </w:endnote>
  <w:endnote w:type="continuationSeparator" w:id="0">
    <w:p w14:paraId="2D621193" w14:textId="77777777" w:rsidR="009C7538" w:rsidRDefault="009C7538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93D5E" w14:textId="77777777" w:rsidR="009C7538" w:rsidRDefault="009C7538" w:rsidP="00292BEF">
      <w:r>
        <w:separator/>
      </w:r>
    </w:p>
  </w:footnote>
  <w:footnote w:type="continuationSeparator" w:id="0">
    <w:p w14:paraId="22CA6622" w14:textId="77777777" w:rsidR="009C7538" w:rsidRDefault="009C7538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2E5BE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65648C8D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14:paraId="5D70F7F4" w14:textId="77777777" w:rsidR="00292BEF" w:rsidRDefault="00292BEF" w:rsidP="00292BEF">
    <w:pPr>
      <w:pStyle w:val="Header"/>
      <w:jc w:val="right"/>
      <w:rPr>
        <w:sz w:val="28"/>
      </w:rPr>
    </w:pPr>
  </w:p>
  <w:p w14:paraId="51E539B6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F7B4C"/>
    <w:multiLevelType w:val="hybridMultilevel"/>
    <w:tmpl w:val="E19A4CE6"/>
    <w:lvl w:ilvl="0" w:tplc="AA4800D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FE5D46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E47D06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488D02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94239C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94F06C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D8C3CC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84BE20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249086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CF63097"/>
    <w:multiLevelType w:val="hybridMultilevel"/>
    <w:tmpl w:val="B5C49382"/>
    <w:lvl w:ilvl="0" w:tplc="8E92E71A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0A27E0"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502E66"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E63EB4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7682B6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DE95C0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8EDC3C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C6382A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9A88EE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DF93B7F"/>
    <w:multiLevelType w:val="hybridMultilevel"/>
    <w:tmpl w:val="57689180"/>
    <w:lvl w:ilvl="0" w:tplc="77742146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D07E32"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A2CB34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B20AA8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601072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1E42B2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243538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9E410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B2FDD8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69A54E5"/>
    <w:multiLevelType w:val="hybridMultilevel"/>
    <w:tmpl w:val="376CB5B6"/>
    <w:lvl w:ilvl="0" w:tplc="7BD89BF6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889072"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201266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A6E942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6A7514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12EDEE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26A888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C45BEC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C4022A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BD906F2"/>
    <w:multiLevelType w:val="hybridMultilevel"/>
    <w:tmpl w:val="4A4E183A"/>
    <w:lvl w:ilvl="0" w:tplc="E86C2066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6C3BEE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F0CA20" w:tentative="1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7ED946" w:tentative="1">
      <w:start w:val="1"/>
      <w:numFmt w:val="bullet"/>
      <w:lvlText w:val="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6A0D78" w:tentative="1">
      <w:start w:val="1"/>
      <w:numFmt w:val="bullet"/>
      <w:lvlText w:val="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3A3208" w:tentative="1">
      <w:start w:val="1"/>
      <w:numFmt w:val="bullet"/>
      <w:lvlText w:val="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7ED9B6" w:tentative="1">
      <w:start w:val="1"/>
      <w:numFmt w:val="bullet"/>
      <w:lvlText w:val="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949AC8" w:tentative="1">
      <w:start w:val="1"/>
      <w:numFmt w:val="bullet"/>
      <w:lvlText w:val="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08FA2C" w:tentative="1">
      <w:start w:val="1"/>
      <w:numFmt w:val="bullet"/>
      <w:lvlText w:val="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2223D1"/>
    <w:rsid w:val="00246C4B"/>
    <w:rsid w:val="00292BEF"/>
    <w:rsid w:val="00306D6B"/>
    <w:rsid w:val="00317888"/>
    <w:rsid w:val="003407DB"/>
    <w:rsid w:val="00461BA4"/>
    <w:rsid w:val="0049713F"/>
    <w:rsid w:val="005A5FDF"/>
    <w:rsid w:val="006975FE"/>
    <w:rsid w:val="007B6610"/>
    <w:rsid w:val="009A073A"/>
    <w:rsid w:val="009C7538"/>
    <w:rsid w:val="009F7390"/>
    <w:rsid w:val="00A2031D"/>
    <w:rsid w:val="00B50056"/>
    <w:rsid w:val="00C74428"/>
    <w:rsid w:val="00CA07DB"/>
    <w:rsid w:val="00DF1FAB"/>
    <w:rsid w:val="00FA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8AE6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31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0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847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937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71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77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498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2022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821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367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708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543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4721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91">
          <w:marLeft w:val="132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64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56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99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255">
          <w:marLeft w:val="7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979">
          <w:marLeft w:val="132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03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945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404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0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207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815">
          <w:marLeft w:val="1138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54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682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10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03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8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62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88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47698F"/>
    <w:rsid w:val="00485880"/>
    <w:rsid w:val="005C0BFB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Wirtz, Thomas</dc:creator>
  <cp:lastModifiedBy>Tyler Koupal</cp:lastModifiedBy>
  <cp:revision>3</cp:revision>
  <dcterms:created xsi:type="dcterms:W3CDTF">2020-10-06T16:31:00Z</dcterms:created>
  <dcterms:modified xsi:type="dcterms:W3CDTF">2020-10-14T05:42:00Z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