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0AB3E63F" w14:textId="77777777" w:rsidTr="00292BEF">
        <w:tc>
          <w:tcPr>
            <w:tcW w:w="9576" w:type="dxa"/>
          </w:tcPr>
          <w:p w14:paraId="0AB3E63E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0AB3E641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0AB3E640" w14:textId="3FED0D9A" w:rsidR="009E5F3C" w:rsidRDefault="00715197" w:rsidP="00AD0B2B">
                <w:r>
                  <w:t>Gabriel Kosmalski</w:t>
                </w:r>
              </w:p>
            </w:tc>
          </w:sdtContent>
        </w:sdt>
      </w:tr>
      <w:tr w:rsidR="009E5F3C" w14:paraId="0AB3E643" w14:textId="77777777" w:rsidTr="00292BEF">
        <w:tc>
          <w:tcPr>
            <w:tcW w:w="9576" w:type="dxa"/>
          </w:tcPr>
          <w:p w14:paraId="0AB3E642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0AB3E645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0AB3E644" w14:textId="3EC80261" w:rsidR="009E5F3C" w:rsidRDefault="00B15991" w:rsidP="00CA07DB">
                <w:r>
                  <w:t>2B-1</w:t>
                </w:r>
              </w:p>
            </w:tc>
          </w:sdtContent>
        </w:sdt>
      </w:tr>
      <w:tr w:rsidR="009E5F3C" w14:paraId="0AB3E647" w14:textId="77777777" w:rsidTr="00292BEF">
        <w:tc>
          <w:tcPr>
            <w:tcW w:w="9576" w:type="dxa"/>
          </w:tcPr>
          <w:p w14:paraId="0AB3E646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0AB3E649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0AB3E648" w14:textId="43B7B6F5" w:rsidR="009E5F3C" w:rsidRDefault="004F00BD" w:rsidP="00AD0B2B">
                <w:r>
                  <w:t>What is an autoimmune disease?</w:t>
                </w:r>
              </w:p>
            </w:tc>
          </w:sdtContent>
        </w:sdt>
      </w:tr>
      <w:tr w:rsidR="009E5F3C" w14:paraId="0AB3E64B" w14:textId="77777777" w:rsidTr="00292BEF">
        <w:tc>
          <w:tcPr>
            <w:tcW w:w="9576" w:type="dxa"/>
          </w:tcPr>
          <w:p w14:paraId="0AB3E64A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0AB3E64D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36202009" w14:textId="77777777" w:rsidR="008A738A" w:rsidRDefault="007E5C99" w:rsidP="00832975">
                <w:pPr>
                  <w:ind w:firstLine="720"/>
                </w:pPr>
                <w:r>
                  <w:t>An</w:t>
                </w:r>
                <w:r w:rsidR="00AC0FA3">
                  <w:t xml:space="preserve"> autoimmune disease is </w:t>
                </w:r>
                <w:r w:rsidR="00DF1D63">
                  <w:t xml:space="preserve">understood as a host response that </w:t>
                </w:r>
                <w:r w:rsidR="004D145C">
                  <w:t>recognizes</w:t>
                </w:r>
                <w:r w:rsidR="0001191E">
                  <w:t xml:space="preserve"> </w:t>
                </w:r>
                <w:r w:rsidR="004D145C">
                  <w:t xml:space="preserve">self-peptides </w:t>
                </w:r>
                <w:r w:rsidR="00E174D0">
                  <w:t>to then</w:t>
                </w:r>
                <w:r w:rsidR="00072AB2">
                  <w:t xml:space="preserve"> induces</w:t>
                </w:r>
                <w:r w:rsidR="003009A6">
                  <w:t xml:space="preserve"> unnecessary</w:t>
                </w:r>
                <w:r w:rsidR="00072AB2">
                  <w:t xml:space="preserve"> destruction</w:t>
                </w:r>
                <w:r w:rsidR="003009A6">
                  <w:t xml:space="preserve"> of </w:t>
                </w:r>
                <w:r w:rsidR="0001186C">
                  <w:t xml:space="preserve">normal </w:t>
                </w:r>
                <w:r w:rsidR="003009A6">
                  <w:t>tissue</w:t>
                </w:r>
                <w:r w:rsidR="00072AB2">
                  <w:t xml:space="preserve">. </w:t>
                </w:r>
                <w:r w:rsidR="00A12CDE">
                  <w:t xml:space="preserve">Normally, our adaptive immune cells (mainly B and T cells) undergo selective pressures to ensure that they are capable of not only recognizing foreign </w:t>
                </w:r>
                <w:r w:rsidR="0001191E">
                  <w:t>antigens</w:t>
                </w:r>
                <w:r w:rsidR="003B4744">
                  <w:t xml:space="preserve"> (positive selection)</w:t>
                </w:r>
                <w:r w:rsidR="006E51AB">
                  <w:t>,</w:t>
                </w:r>
                <w:r w:rsidR="0001191E">
                  <w:t xml:space="preserve"> </w:t>
                </w:r>
                <w:r w:rsidR="0001186C">
                  <w:t xml:space="preserve">but also </w:t>
                </w:r>
                <w:r w:rsidR="006E51AB">
                  <w:t xml:space="preserve">recognizing and </w:t>
                </w:r>
                <w:proofErr w:type="spellStart"/>
                <w:r w:rsidR="006E51AB">
                  <w:t>permissing</w:t>
                </w:r>
                <w:proofErr w:type="spellEnd"/>
                <w:r w:rsidR="006E51AB">
                  <w:t xml:space="preserve"> normal </w:t>
                </w:r>
                <w:r w:rsidR="00A21A1E">
                  <w:t>self-antigens</w:t>
                </w:r>
                <w:r w:rsidR="003B4744">
                  <w:t xml:space="preserve"> (negative selection)</w:t>
                </w:r>
                <w:r w:rsidR="00A21A1E">
                  <w:t xml:space="preserve">. </w:t>
                </w:r>
                <w:r w:rsidR="003B4744">
                  <w:t>A</w:t>
                </w:r>
                <w:r w:rsidR="0006609A">
                  <w:t xml:space="preserve"> body of a</w:t>
                </w:r>
                <w:r w:rsidR="00C52111">
                  <w:t xml:space="preserve"> person with an</w:t>
                </w:r>
                <w:r w:rsidR="003B4744">
                  <w:t xml:space="preserve"> autoimmune disease </w:t>
                </w:r>
                <w:r w:rsidR="00C52111">
                  <w:t xml:space="preserve">is </w:t>
                </w:r>
                <w:r w:rsidR="0006609A">
                  <w:t>unable to negatively sele</w:t>
                </w:r>
                <w:r w:rsidR="00DF1F2E">
                  <w:t>ct immune cells, thus</w:t>
                </w:r>
                <w:r w:rsidR="00947474">
                  <w:t xml:space="preserve"> the body thinks that it is under constant attack.</w:t>
                </w:r>
                <w:r w:rsidR="00F61173">
                  <w:t xml:space="preserve"> </w:t>
                </w:r>
                <w:r w:rsidR="00D261FC">
                  <w:t xml:space="preserve">We can </w:t>
                </w:r>
                <w:r w:rsidR="009622B0">
                  <w:t xml:space="preserve">see that the immune response is misdirected </w:t>
                </w:r>
                <w:r w:rsidR="00DF0CD3">
                  <w:t>as it tries to clear normal tissue</w:t>
                </w:r>
                <w:r w:rsidR="0020517D">
                  <w:t>. T cells w</w:t>
                </w:r>
                <w:r w:rsidR="00726806">
                  <w:t>ork by performing a variety of cytotoxic function</w:t>
                </w:r>
                <w:r w:rsidR="00020C45">
                  <w:t xml:space="preserve">s to eliminate the pathogen while B cells will </w:t>
                </w:r>
                <w:r w:rsidR="008A738A">
                  <w:t xml:space="preserve">differentiate into plasma cells to produce autoantibodies. </w:t>
                </w:r>
              </w:p>
              <w:p w14:paraId="0AB3E64C" w14:textId="15702CFE" w:rsidR="009E5F3C" w:rsidRDefault="005406EC" w:rsidP="00292BEF">
                <w:r>
                  <w:tab/>
                  <w:t xml:space="preserve">Oral Lichen Planus </w:t>
                </w:r>
                <w:r w:rsidR="00583F69">
                  <w:t xml:space="preserve">is an autoimmune disease </w:t>
                </w:r>
                <w:proofErr w:type="spellStart"/>
                <w:r w:rsidR="00583F69">
                  <w:t>charachterized</w:t>
                </w:r>
                <w:proofErr w:type="spellEnd"/>
                <w:r w:rsidR="00583F69">
                  <w:t xml:space="preserve"> by constant inflammation of the oral mucosa.</w:t>
                </w:r>
                <w:r w:rsidR="00E1634D">
                  <w:t xml:space="preserve"> Specifically, it can be seen in the buccal regions and on the tongue. The severity of the disease can differ quite substantially. Mild cas</w:t>
                </w:r>
                <w:r w:rsidR="00BE1904">
                  <w:t xml:space="preserve">es will appear with slightly red, swollen areas whereas more severe conditions will </w:t>
                </w:r>
                <w:r w:rsidR="007819DF">
                  <w:t xml:space="preserve">prove with white, flaky patches and even open ulcerations. </w:t>
                </w:r>
                <w:r w:rsidR="00D87A26">
                  <w:t xml:space="preserve">Due to </w:t>
                </w:r>
                <w:r w:rsidR="0077791A">
                  <w:t xml:space="preserve">the development of immune cells in response to the disease, actual autoantibodies can be found in patient serum. </w:t>
                </w:r>
                <w:r w:rsidR="00A90394">
                  <w:t>Typically, OLP is detected more in middle-aged and elderly women</w:t>
                </w:r>
                <w:r w:rsidR="00506214">
                  <w:t>. Flare-ups may</w:t>
                </w:r>
                <w:r w:rsidR="004B6B88">
                  <w:t xml:space="preserve"> develop in response to stress, allergy, any mouth injuries, or certain medication use. </w:t>
                </w:r>
                <w:r w:rsidR="00957F3E">
                  <w:t xml:space="preserve">Treatment </w:t>
                </w:r>
                <w:r w:rsidR="00DB1BBA">
                  <w:t>with</w:t>
                </w:r>
                <w:r w:rsidR="0084540C">
                  <w:t xml:space="preserve"> corticoster</w:t>
                </w:r>
                <w:r w:rsidR="00DB1BBA">
                  <w:t>oi</w:t>
                </w:r>
                <w:r w:rsidR="0084540C">
                  <w:t>ds is generally used to reduce swelling and promote healing of the tissue</w:t>
                </w:r>
                <w:r w:rsidR="00DB1BBA">
                  <w:t xml:space="preserve">. Corticosteroids can be given topically, </w:t>
                </w:r>
                <w:r w:rsidR="00F0695C">
                  <w:t>via spray, or by injection. Uncontrolled OLP can progress into oral cancers.</w:t>
                </w:r>
              </w:p>
            </w:tc>
          </w:sdtContent>
        </w:sdt>
      </w:tr>
      <w:tr w:rsidR="009E5F3C" w14:paraId="0AB3E64F" w14:textId="77777777" w:rsidTr="00292BEF">
        <w:tc>
          <w:tcPr>
            <w:tcW w:w="9576" w:type="dxa"/>
          </w:tcPr>
          <w:p w14:paraId="0AB3E64E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0AB3E651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00C46749" w14:textId="37515718" w:rsidR="00F0695C" w:rsidRDefault="00DD6FED" w:rsidP="00DD6FED">
                <w:pPr>
                  <w:ind w:firstLine="720"/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</w:pPr>
                <w:r w:rsidRPr="00DD6FED">
                  <w:t>Wang, L, Wang, F‐S, Gershwin, ME (Research Center for Biological Therapy, the Institute of Translational Hepatology, Beijing 302 Hospital, Beijing, China; and Division of Rheumatology, Allergy and Clinical Immunology, University of California at Davis School of Medicine, Davis, CA, USA). Human autoimmune diseases: a comprehensive update. (Review</w:t>
                </w:r>
                <w:proofErr w:type="gramStart"/>
                <w:r w:rsidRPr="00DD6FED">
                  <w:t>).</w:t>
                </w:r>
                <w:r w:rsidRPr="00DD6FED">
                  <w:rPr>
                    <w:i/>
                    <w:iCs/>
                  </w:rPr>
                  <w:t>J</w:t>
                </w:r>
                <w:proofErr w:type="gramEnd"/>
                <w:r w:rsidRPr="00DD6FED">
                  <w:rPr>
                    <w:i/>
                    <w:iCs/>
                  </w:rPr>
                  <w:t xml:space="preserve"> Intern Med</w:t>
                </w:r>
                <w:r w:rsidRPr="00DD6FED">
                  <w:t> 2015; 278: 369– 395.</w:t>
                </w:r>
              </w:p>
              <w:p w14:paraId="17127BCE" w14:textId="27668583" w:rsidR="00FC359D" w:rsidRPr="00FC359D" w:rsidRDefault="00FC359D" w:rsidP="00FC359D">
                <w:pPr>
                  <w:ind w:firstLine="720"/>
                </w:pPr>
                <w:r w:rsidRPr="00FC359D">
                  <w:t xml:space="preserve">Chiang, C., Chang, J. Y., Wang, Y., Wu, Y., Lu, S., &amp; Sun, A. (2018). Oral lichen planus – </w:t>
                </w:r>
                <w:r w:rsidR="006107CF">
                  <w:t>D</w:t>
                </w:r>
                <w:r w:rsidRPr="00FC359D">
                  <w:t xml:space="preserve">ifferential diagnoses, serum autoantibodies, hematinic deficiencies, and management. </w:t>
                </w:r>
                <w:r w:rsidRPr="00FC359D">
                  <w:rPr>
                    <w:i/>
                    <w:iCs/>
                  </w:rPr>
                  <w:t>Journal of the Formosan Medical Association,</w:t>
                </w:r>
                <w:r w:rsidRPr="00FC359D">
                  <w:t xml:space="preserve"> </w:t>
                </w:r>
                <w:r w:rsidRPr="00FC359D">
                  <w:rPr>
                    <w:i/>
                    <w:iCs/>
                  </w:rPr>
                  <w:t>117</w:t>
                </w:r>
                <w:r w:rsidRPr="00FC359D">
                  <w:t xml:space="preserve">(9), 756-765. </w:t>
                </w:r>
                <w:proofErr w:type="gramStart"/>
                <w:r w:rsidRPr="00FC359D">
                  <w:t>doi:10.1016/j.jfma</w:t>
                </w:r>
                <w:proofErr w:type="gramEnd"/>
                <w:r w:rsidRPr="00FC359D">
                  <w:t>.2018.01.021</w:t>
                </w:r>
              </w:p>
              <w:p w14:paraId="0AB3E650" w14:textId="0B7ACAD8" w:rsidR="009E5F3C" w:rsidRDefault="009E5F3C" w:rsidP="0089683E">
                <w:pPr>
                  <w:ind w:firstLine="720"/>
                </w:pPr>
              </w:p>
            </w:tc>
          </w:sdtContent>
        </w:sdt>
      </w:tr>
    </w:tbl>
    <w:p w14:paraId="0AB3E652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06574" w14:textId="77777777" w:rsidR="00B811E3" w:rsidRDefault="00B811E3" w:rsidP="00292BEF">
      <w:r>
        <w:separator/>
      </w:r>
    </w:p>
  </w:endnote>
  <w:endnote w:type="continuationSeparator" w:id="0">
    <w:p w14:paraId="649E79A7" w14:textId="77777777" w:rsidR="00B811E3" w:rsidRDefault="00B811E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95A7B" w14:textId="77777777" w:rsidR="00B811E3" w:rsidRDefault="00B811E3" w:rsidP="00292BEF">
      <w:r>
        <w:separator/>
      </w:r>
    </w:p>
  </w:footnote>
  <w:footnote w:type="continuationSeparator" w:id="0">
    <w:p w14:paraId="6C8F0208" w14:textId="77777777" w:rsidR="00B811E3" w:rsidRDefault="00B811E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3E657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0AB3E65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0AB3E659" w14:textId="77777777" w:rsidR="00292BEF" w:rsidRDefault="00292BEF" w:rsidP="00292BEF">
    <w:pPr>
      <w:pStyle w:val="Header"/>
      <w:jc w:val="right"/>
      <w:rPr>
        <w:sz w:val="28"/>
      </w:rPr>
    </w:pPr>
  </w:p>
  <w:p w14:paraId="0AB3E65A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1186C"/>
    <w:rsid w:val="0001191E"/>
    <w:rsid w:val="00020C45"/>
    <w:rsid w:val="00036D78"/>
    <w:rsid w:val="0006609A"/>
    <w:rsid w:val="00072AB2"/>
    <w:rsid w:val="00135C9A"/>
    <w:rsid w:val="0020517D"/>
    <w:rsid w:val="002223D1"/>
    <w:rsid w:val="00246C4B"/>
    <w:rsid w:val="00292BEF"/>
    <w:rsid w:val="003009A6"/>
    <w:rsid w:val="003440A0"/>
    <w:rsid w:val="003B4744"/>
    <w:rsid w:val="004B6B88"/>
    <w:rsid w:val="004D145C"/>
    <w:rsid w:val="004F00BD"/>
    <w:rsid w:val="00506214"/>
    <w:rsid w:val="005406EC"/>
    <w:rsid w:val="00583F69"/>
    <w:rsid w:val="006107CF"/>
    <w:rsid w:val="00670797"/>
    <w:rsid w:val="006B50F8"/>
    <w:rsid w:val="006E51AB"/>
    <w:rsid w:val="00715197"/>
    <w:rsid w:val="00726806"/>
    <w:rsid w:val="0077791A"/>
    <w:rsid w:val="007819DF"/>
    <w:rsid w:val="007B6610"/>
    <w:rsid w:val="007E5C99"/>
    <w:rsid w:val="00832975"/>
    <w:rsid w:val="0084540C"/>
    <w:rsid w:val="0089683E"/>
    <w:rsid w:val="008A738A"/>
    <w:rsid w:val="00947474"/>
    <w:rsid w:val="00957F3E"/>
    <w:rsid w:val="009622B0"/>
    <w:rsid w:val="009E5F3C"/>
    <w:rsid w:val="00A12CDE"/>
    <w:rsid w:val="00A21A1E"/>
    <w:rsid w:val="00A90394"/>
    <w:rsid w:val="00AC0FA3"/>
    <w:rsid w:val="00B15991"/>
    <w:rsid w:val="00B50056"/>
    <w:rsid w:val="00B811E3"/>
    <w:rsid w:val="00BE1904"/>
    <w:rsid w:val="00C52111"/>
    <w:rsid w:val="00CA07DB"/>
    <w:rsid w:val="00CA1BEB"/>
    <w:rsid w:val="00D261FC"/>
    <w:rsid w:val="00D87A26"/>
    <w:rsid w:val="00DB1BBA"/>
    <w:rsid w:val="00DD6FED"/>
    <w:rsid w:val="00DF0CD3"/>
    <w:rsid w:val="00DF1D63"/>
    <w:rsid w:val="00DF1F2E"/>
    <w:rsid w:val="00DF1FAB"/>
    <w:rsid w:val="00E1634D"/>
    <w:rsid w:val="00E174D0"/>
    <w:rsid w:val="00F0695C"/>
    <w:rsid w:val="00F35049"/>
    <w:rsid w:val="00F61173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E63E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author">
    <w:name w:val="author"/>
    <w:basedOn w:val="DefaultParagraphFont"/>
    <w:rsid w:val="0089683E"/>
  </w:style>
  <w:style w:type="character" w:customStyle="1" w:styleId="articletitle">
    <w:name w:val="articletitle"/>
    <w:basedOn w:val="DefaultParagraphFont"/>
    <w:rsid w:val="0089683E"/>
  </w:style>
  <w:style w:type="character" w:customStyle="1" w:styleId="pubyear">
    <w:name w:val="pubyear"/>
    <w:basedOn w:val="DefaultParagraphFont"/>
    <w:rsid w:val="0089683E"/>
  </w:style>
  <w:style w:type="character" w:customStyle="1" w:styleId="vol">
    <w:name w:val="vol"/>
    <w:basedOn w:val="DefaultParagraphFont"/>
    <w:rsid w:val="0089683E"/>
  </w:style>
  <w:style w:type="character" w:customStyle="1" w:styleId="pagefirst">
    <w:name w:val="pagefirst"/>
    <w:basedOn w:val="DefaultParagraphFont"/>
    <w:rsid w:val="0089683E"/>
  </w:style>
  <w:style w:type="character" w:customStyle="1" w:styleId="pagelast">
    <w:name w:val="pagelast"/>
    <w:basedOn w:val="DefaultParagraphFont"/>
    <w:rsid w:val="0089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A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gmkosmo2@gmail.com</cp:lastModifiedBy>
  <cp:revision>51</cp:revision>
  <dcterms:created xsi:type="dcterms:W3CDTF">2016-12-19T15:00:00Z</dcterms:created>
  <dcterms:modified xsi:type="dcterms:W3CDTF">2020-10-12T20:17:00Z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