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354"/>
      </w:tblGrid>
      <w:tr w:rsidR="00292BEF" w:rsidTr="00292BEF">
        <w:tc>
          <w:tcPr>
            <w:tcW w:w="9576" w:type="dxa"/>
          </w:tcPr>
          <w:p w:rsidR="00292BEF" w:rsidRPr="00CA07DB" w:rsidRDefault="003407DB" w:rsidP="009F7390">
            <w:pPr>
              <w:rPr>
                <w:b/>
              </w:rPr>
            </w:pPr>
            <w:r>
              <w:rPr>
                <w:b/>
              </w:rPr>
              <w:t xml:space="preserve">Student </w:t>
            </w:r>
            <w:r w:rsidR="009F7390">
              <w:rPr>
                <w:b/>
              </w:rPr>
              <w:t>Name</w:t>
            </w:r>
            <w:r w:rsidR="00292BEF" w:rsidRPr="00CA07DB">
              <w:rPr>
                <w:b/>
              </w:rPr>
              <w:t>:</w:t>
            </w:r>
          </w:p>
        </w:tc>
      </w:tr>
      <w:tr w:rsidR="00292BEF" w:rsidTr="00292BEF">
        <w:sdt>
          <w:sdtPr>
            <w:id w:val="-1249565243"/>
            <w:lock w:val="sdtLocked"/>
            <w:placeholder>
              <w:docPart w:val="22475566987D41748C19AD2573CEB696"/>
            </w:placeholder>
          </w:sdtPr>
          <w:sdtEndPr/>
          <w:sdtContent>
            <w:tc>
              <w:tcPr>
                <w:tcW w:w="9576" w:type="dxa"/>
              </w:tcPr>
              <w:p w:rsidR="00292BEF" w:rsidRDefault="00C563B0" w:rsidP="009F7390">
                <w:r>
                  <w:t>Nathan Pinsky</w:t>
                </w:r>
              </w:p>
            </w:tc>
          </w:sdtContent>
        </w:sdt>
      </w:tr>
      <w:tr w:rsidR="00292BEF" w:rsidTr="00292BEF">
        <w:tc>
          <w:tcPr>
            <w:tcW w:w="9576" w:type="dxa"/>
          </w:tcPr>
          <w:p w:rsidR="00292BEF" w:rsidRPr="00CA07DB" w:rsidRDefault="000613E7" w:rsidP="003407DB">
            <w:pPr>
              <w:tabs>
                <w:tab w:val="left" w:pos="7530"/>
              </w:tabs>
              <w:rPr>
                <w:b/>
              </w:rPr>
            </w:pPr>
            <w:r>
              <w:rPr>
                <w:b/>
              </w:rPr>
              <w:t xml:space="preserve">Case abstract </w:t>
            </w:r>
            <w:r w:rsidRPr="000613E7">
              <w:t>(</w:t>
            </w:r>
            <w:r>
              <w:t>Provide a brief synopsis of this patient</w:t>
            </w:r>
            <w:r w:rsidRPr="000613E7">
              <w:t>)</w:t>
            </w:r>
            <w:r w:rsidR="00292BEF" w:rsidRPr="00CA07DB">
              <w:rPr>
                <w:b/>
              </w:rPr>
              <w:t>:</w:t>
            </w:r>
            <w:r w:rsidR="003407DB">
              <w:rPr>
                <w:b/>
              </w:rPr>
              <w:tab/>
            </w:r>
          </w:p>
        </w:tc>
      </w:tr>
      <w:tr w:rsidR="00292BEF" w:rsidTr="00292BEF">
        <w:sdt>
          <w:sdtPr>
            <w:id w:val="-343781582"/>
            <w:placeholder>
              <w:docPart w:val="6364ACB08F9B49D6A0153E36933DAD65"/>
            </w:placeholder>
          </w:sdtPr>
          <w:sdtEndPr/>
          <w:sdtContent>
            <w:tc>
              <w:tcPr>
                <w:tcW w:w="9576" w:type="dxa"/>
              </w:tcPr>
              <w:p w:rsidR="00292BEF" w:rsidRDefault="00C563B0" w:rsidP="00292BEF">
                <w:r>
                  <w:t>Geriatric patient presents with</w:t>
                </w:r>
                <w:r w:rsidR="00FE614D">
                  <w:t xml:space="preserve"> old maxillary denture with limited retention and edentulous mandible with no prosthesis.  </w:t>
                </w:r>
                <w:r w:rsidR="008A09BA">
                  <w:t xml:space="preserve">Anterior mandibular residual ridge has advanced resorption (1mm high, 3mm wide), but posterior mandibular residual ridge has wide and sufficient buccaneers shelf.  Traditional denture was fabricated for patient’s maxilla and mandible.  Patient is contemplating a mandibular implant retained </w:t>
                </w:r>
                <w:proofErr w:type="spellStart"/>
                <w:r w:rsidR="008A09BA">
                  <w:t>overdenture</w:t>
                </w:r>
                <w:proofErr w:type="spellEnd"/>
              </w:p>
            </w:tc>
          </w:sdtContent>
        </w:sdt>
      </w:tr>
      <w:tr w:rsidR="00292BEF" w:rsidTr="00292BEF">
        <w:tc>
          <w:tcPr>
            <w:tcW w:w="9576" w:type="dxa"/>
          </w:tcPr>
          <w:p w:rsidR="00292BEF" w:rsidRPr="00CA07DB" w:rsidRDefault="000613E7" w:rsidP="000613E7">
            <w:pPr>
              <w:rPr>
                <w:b/>
              </w:rPr>
            </w:pPr>
            <w:r>
              <w:rPr>
                <w:b/>
              </w:rPr>
              <w:t>axiUm Chart:</w:t>
            </w:r>
          </w:p>
        </w:tc>
      </w:tr>
      <w:tr w:rsidR="00292BEF" w:rsidTr="00292BEF">
        <w:sdt>
          <w:sdtPr>
            <w:id w:val="1692803440"/>
            <w:placeholder>
              <w:docPart w:val="308E2D041CFF40CA948231B226B1C7B7"/>
            </w:placeholder>
          </w:sdtPr>
          <w:sdtEndPr/>
          <w:sdtContent>
            <w:tc>
              <w:tcPr>
                <w:tcW w:w="9576" w:type="dxa"/>
              </w:tcPr>
              <w:p w:rsidR="00292BEF" w:rsidRDefault="007A7C10" w:rsidP="00292BEF">
                <w:r>
                  <w:t>771370</w:t>
                </w:r>
              </w:p>
            </w:tc>
          </w:sdtContent>
        </w:sdt>
      </w:tr>
      <w:tr w:rsidR="00292BEF" w:rsidTr="00292BEF">
        <w:tc>
          <w:tcPr>
            <w:tcW w:w="9576" w:type="dxa"/>
          </w:tcPr>
          <w:p w:rsidR="00292BEF" w:rsidRPr="00CA07DB" w:rsidRDefault="000613E7" w:rsidP="000613E7">
            <w:pPr>
              <w:rPr>
                <w:b/>
              </w:rPr>
            </w:pPr>
            <w:r>
              <w:rPr>
                <w:b/>
              </w:rPr>
              <w:t>Date of Rounds presentation</w:t>
            </w:r>
            <w:r w:rsidR="00292BEF" w:rsidRPr="00CA07DB">
              <w:rPr>
                <w:b/>
              </w:rPr>
              <w:t>:</w:t>
            </w:r>
          </w:p>
        </w:tc>
      </w:tr>
      <w:tr w:rsidR="00292BEF" w:rsidTr="00292BEF">
        <w:tc>
          <w:tcPr>
            <w:tcW w:w="9576" w:type="dxa"/>
          </w:tcPr>
          <w:p w:rsidR="00292BEF" w:rsidRDefault="00320C3C" w:rsidP="00292BEF">
            <w:r>
              <w:t>10/21/20</w:t>
            </w:r>
          </w:p>
        </w:tc>
      </w:tr>
      <w:tr w:rsidR="00461BA4" w:rsidTr="00292BEF">
        <w:tc>
          <w:tcPr>
            <w:tcW w:w="9576" w:type="dxa"/>
          </w:tcPr>
          <w:p w:rsidR="00461BA4" w:rsidRPr="00CA07DB" w:rsidRDefault="00461BA4" w:rsidP="00461BA4">
            <w:pPr>
              <w:rPr>
                <w:b/>
              </w:rPr>
            </w:pPr>
            <w:r>
              <w:rPr>
                <w:b/>
              </w:rPr>
              <w:t>D3 Student</w:t>
            </w:r>
            <w:r w:rsidRPr="00CA07DB">
              <w:rPr>
                <w:b/>
              </w:rPr>
              <w:t>:</w:t>
            </w:r>
          </w:p>
        </w:tc>
      </w:tr>
      <w:tr w:rsidR="00461BA4" w:rsidTr="00292BEF">
        <w:sdt>
          <w:sdtPr>
            <w:id w:val="-231927736"/>
            <w:placeholder>
              <w:docPart w:val="CDAC52E8A3F844F49A753E13384FE49F"/>
            </w:placeholder>
          </w:sdtPr>
          <w:sdtEndPr/>
          <w:sdtContent>
            <w:tc>
              <w:tcPr>
                <w:tcW w:w="9576" w:type="dxa"/>
              </w:tcPr>
              <w:p w:rsidR="00461BA4" w:rsidRDefault="00320C3C" w:rsidP="000613E7">
                <w:r>
                  <w:t>Michael Feeney</w:t>
                </w:r>
              </w:p>
            </w:tc>
          </w:sdtContent>
        </w:sdt>
      </w:tr>
      <w:tr w:rsidR="00461BA4" w:rsidTr="00292BEF">
        <w:tc>
          <w:tcPr>
            <w:tcW w:w="9576" w:type="dxa"/>
          </w:tcPr>
          <w:p w:rsidR="00461BA4" w:rsidRPr="00CA07DB" w:rsidRDefault="00461BA4" w:rsidP="00461BA4">
            <w:pPr>
              <w:rPr>
                <w:b/>
              </w:rPr>
            </w:pPr>
            <w:r>
              <w:rPr>
                <w:b/>
              </w:rPr>
              <w:t>D2 Student</w:t>
            </w:r>
            <w:r w:rsidRPr="00CA07DB">
              <w:rPr>
                <w:b/>
              </w:rPr>
              <w:t>:</w:t>
            </w:r>
          </w:p>
        </w:tc>
      </w:tr>
      <w:tr w:rsidR="00461BA4" w:rsidTr="00292BEF">
        <w:sdt>
          <w:sdtPr>
            <w:id w:val="361094260"/>
            <w:placeholder>
              <w:docPart w:val="B87316386630423194D30ACC9CAFC6E0"/>
            </w:placeholder>
          </w:sdtPr>
          <w:sdtEndPr/>
          <w:sdtContent>
            <w:tc>
              <w:tcPr>
                <w:tcW w:w="9576" w:type="dxa"/>
              </w:tcPr>
              <w:p w:rsidR="00461BA4" w:rsidRDefault="00320C3C" w:rsidP="000613E7">
                <w:r>
                  <w:t xml:space="preserve">Aliyah </w:t>
                </w:r>
                <w:r w:rsidR="009976C2">
                  <w:t>Wilson</w:t>
                </w:r>
              </w:p>
            </w:tc>
          </w:sdtContent>
        </w:sdt>
      </w:tr>
      <w:tr w:rsidR="00461BA4" w:rsidTr="00292BEF">
        <w:tc>
          <w:tcPr>
            <w:tcW w:w="9576" w:type="dxa"/>
          </w:tcPr>
          <w:p w:rsidR="00461BA4" w:rsidRPr="00CA07DB" w:rsidRDefault="00461BA4" w:rsidP="00461BA4">
            <w:pPr>
              <w:rPr>
                <w:b/>
              </w:rPr>
            </w:pPr>
            <w:r>
              <w:rPr>
                <w:b/>
              </w:rPr>
              <w:t>D1 Student</w:t>
            </w:r>
            <w:r w:rsidRPr="00CA07DB">
              <w:rPr>
                <w:b/>
              </w:rPr>
              <w:t>:</w:t>
            </w:r>
          </w:p>
        </w:tc>
      </w:tr>
      <w:tr w:rsidR="00461BA4" w:rsidTr="00292BEF">
        <w:tc>
          <w:tcPr>
            <w:tcW w:w="9576" w:type="dxa"/>
          </w:tcPr>
          <w:p w:rsidR="00461BA4" w:rsidRDefault="00F379A3" w:rsidP="000613E7">
            <w:sdt>
              <w:sdtPr>
                <w:id w:val="228666527"/>
                <w:placeholder>
                  <w:docPart w:val="455BD6FBEB97409BBFA3F02898429B16"/>
                </w:placeholder>
              </w:sdtPr>
              <w:sdtEndPr/>
              <w:sdtContent>
                <w:r w:rsidR="009976C2">
                  <w:t>Christian Montes</w:t>
                </w:r>
              </w:sdtContent>
            </w:sdt>
          </w:p>
        </w:tc>
      </w:tr>
      <w:tr w:rsidR="00461BA4" w:rsidTr="00292BEF">
        <w:tc>
          <w:tcPr>
            <w:tcW w:w="9576" w:type="dxa"/>
          </w:tcPr>
          <w:p w:rsidR="00461BA4" w:rsidRPr="00CA07DB" w:rsidRDefault="00461BA4" w:rsidP="00461BA4">
            <w:pPr>
              <w:rPr>
                <w:b/>
              </w:rPr>
            </w:pPr>
            <w:r>
              <w:rPr>
                <w:b/>
              </w:rPr>
              <w:t>Medical History</w:t>
            </w:r>
            <w:r w:rsidRPr="00CA07DB">
              <w:rPr>
                <w:b/>
              </w:rPr>
              <w:t>:</w:t>
            </w:r>
          </w:p>
        </w:tc>
      </w:tr>
      <w:tr w:rsidR="00461BA4" w:rsidTr="00292BEF">
        <w:sdt>
          <w:sdtPr>
            <w:rPr>
              <w:rFonts w:ascii="Times New Roman" w:eastAsia="Times New Roman" w:hAnsi="Times New Roman"/>
              <w:snapToGrid w:val="0"/>
              <w:sz w:val="24"/>
              <w:szCs w:val="20"/>
            </w:rPr>
            <w:id w:val="-2007048687"/>
            <w:placeholder>
              <w:docPart w:val="BBEF8A6641B645CBA7FC332AA25DF2D5"/>
            </w:placeholder>
          </w:sdtPr>
          <w:sdtEndPr/>
          <w:sdtContent>
            <w:tc>
              <w:tcPr>
                <w:tcW w:w="9576" w:type="dxa"/>
              </w:tcPr>
              <w:p w:rsidR="00677888" w:rsidRDefault="00677888">
                <w:pPr>
                  <w:pStyle w:val="p1"/>
                  <w:divId w:val="934627518"/>
                </w:pPr>
              </w:p>
              <w:p w:rsidR="00677888" w:rsidRDefault="00677888">
                <w:pPr>
                  <w:pStyle w:val="p2"/>
                  <w:divId w:val="934627518"/>
                </w:pPr>
                <w:r>
                  <w:rPr>
                    <w:rStyle w:val="s1"/>
                  </w:rPr>
                  <w:t>Conditions:</w:t>
                </w:r>
                <w:r>
                  <w:rPr>
                    <w:rStyle w:val="apple-converted-space"/>
                    <w:rFonts w:ascii=".SFUI-Regular" w:hAnsi=".SFUI-Regular"/>
                  </w:rPr>
                  <w:t> </w:t>
                </w:r>
              </w:p>
              <w:p w:rsidR="00677888" w:rsidRDefault="00677888">
                <w:pPr>
                  <w:pStyle w:val="p2"/>
                  <w:divId w:val="934627518"/>
                </w:pPr>
                <w:r>
                  <w:rPr>
                    <w:rStyle w:val="s1"/>
                  </w:rPr>
                  <w:t>High blood pressure, coronary heart disease, atrial arrhythmia, type II diabetes, remission of prostate cancer, history of renal insufficiency, osteoarthritis, high cholesterol and nerve pain in legs</w:t>
                </w:r>
              </w:p>
              <w:p w:rsidR="00677888" w:rsidRDefault="00677888">
                <w:pPr>
                  <w:pStyle w:val="p2"/>
                  <w:divId w:val="934627518"/>
                </w:pPr>
                <w:r>
                  <w:rPr>
                    <w:rStyle w:val="s1"/>
                  </w:rPr>
                  <w:t>Medications:</w:t>
                </w:r>
                <w:r>
                  <w:rPr>
                    <w:rStyle w:val="apple-converted-space"/>
                    <w:rFonts w:ascii=".SFUI-Regular" w:hAnsi=".SFUI-Regular"/>
                  </w:rPr>
                  <w:t> </w:t>
                </w:r>
              </w:p>
              <w:p w:rsidR="00677888" w:rsidRDefault="00677888">
                <w:pPr>
                  <w:pStyle w:val="p2"/>
                  <w:divId w:val="934627518"/>
                </w:pPr>
                <w:r>
                  <w:rPr>
                    <w:rStyle w:val="s1"/>
                  </w:rPr>
                  <w:t>Arrhythmia: warfarin</w:t>
                </w:r>
              </w:p>
              <w:p w:rsidR="00677888" w:rsidRDefault="00677888">
                <w:pPr>
                  <w:pStyle w:val="p2"/>
                  <w:divId w:val="934627518"/>
                </w:pPr>
                <w:r>
                  <w:rPr>
                    <w:rStyle w:val="s1"/>
                  </w:rPr>
                  <w:t>Hypertension: metoprolol,hydrochlorothiazide, atenolol, amlodipine, &amp; atorvastatin</w:t>
                </w:r>
              </w:p>
              <w:p w:rsidR="00677888" w:rsidRDefault="00677888">
                <w:pPr>
                  <w:pStyle w:val="p2"/>
                  <w:divId w:val="934627518"/>
                </w:pPr>
                <w:r>
                  <w:rPr>
                    <w:rStyle w:val="s1"/>
                  </w:rPr>
                  <w:t xml:space="preserve">Type II Diabetes: </w:t>
                </w:r>
                <w:proofErr w:type="spellStart"/>
                <w:r>
                  <w:rPr>
                    <w:rStyle w:val="s1"/>
                  </w:rPr>
                  <w:t>glipizide</w:t>
                </w:r>
                <w:proofErr w:type="spellEnd"/>
              </w:p>
              <w:p w:rsidR="00677888" w:rsidRDefault="00677888">
                <w:pPr>
                  <w:pStyle w:val="p2"/>
                  <w:divId w:val="934627518"/>
                </w:pPr>
                <w:r>
                  <w:rPr>
                    <w:rStyle w:val="s1"/>
                  </w:rPr>
                  <w:t>Nerve Pain: gabapentin</w:t>
                </w:r>
              </w:p>
              <w:p w:rsidR="00677888" w:rsidRDefault="00677888">
                <w:pPr>
                  <w:pStyle w:val="p2"/>
                  <w:divId w:val="934627518"/>
                </w:pPr>
                <w:r>
                  <w:rPr>
                    <w:rStyle w:val="s1"/>
                  </w:rPr>
                  <w:t>Allergies:</w:t>
                </w:r>
                <w:r>
                  <w:rPr>
                    <w:rStyle w:val="apple-converted-space"/>
                    <w:rFonts w:ascii=".SFUI-Regular" w:hAnsi=".SFUI-Regular"/>
                  </w:rPr>
                  <w:t> </w:t>
                </w:r>
              </w:p>
              <w:p w:rsidR="00677888" w:rsidRDefault="00677888">
                <w:pPr>
                  <w:pStyle w:val="p2"/>
                  <w:divId w:val="934627518"/>
                </w:pPr>
                <w:r>
                  <w:rPr>
                    <w:rStyle w:val="s1"/>
                  </w:rPr>
                  <w:t>NKDA</w:t>
                </w:r>
              </w:p>
              <w:p w:rsidR="00677888" w:rsidRDefault="00677888">
                <w:pPr>
                  <w:pStyle w:val="p1"/>
                  <w:divId w:val="934627518"/>
                </w:pPr>
              </w:p>
              <w:p w:rsidR="00461BA4" w:rsidRDefault="00461BA4" w:rsidP="000613E7"/>
            </w:tc>
          </w:sdtContent>
        </w:sdt>
      </w:tr>
      <w:tr w:rsidR="00461BA4" w:rsidTr="00292BEF">
        <w:tc>
          <w:tcPr>
            <w:tcW w:w="9576" w:type="dxa"/>
          </w:tcPr>
          <w:p w:rsidR="00461BA4" w:rsidRPr="00CA07DB" w:rsidRDefault="00461BA4" w:rsidP="00461BA4">
            <w:pPr>
              <w:rPr>
                <w:b/>
              </w:rPr>
            </w:pPr>
            <w:r>
              <w:rPr>
                <w:b/>
              </w:rPr>
              <w:t>Dental History</w:t>
            </w:r>
            <w:r w:rsidRPr="00CA07DB">
              <w:rPr>
                <w:b/>
              </w:rPr>
              <w:t>:</w:t>
            </w:r>
          </w:p>
        </w:tc>
      </w:tr>
      <w:tr w:rsidR="00461BA4" w:rsidTr="00292BEF">
        <w:sdt>
          <w:sdtPr>
            <w:rPr>
              <w:rFonts w:ascii="Times New Roman" w:eastAsia="Times New Roman" w:hAnsi="Times New Roman"/>
              <w:snapToGrid w:val="0"/>
              <w:sz w:val="24"/>
              <w:szCs w:val="20"/>
            </w:rPr>
            <w:id w:val="1740362607"/>
            <w:placeholder>
              <w:docPart w:val="E386C053302C4741AEB83E99C2ABB7F6"/>
            </w:placeholder>
          </w:sdtPr>
          <w:sdtEndPr/>
          <w:sdtContent>
            <w:tc>
              <w:tcPr>
                <w:tcW w:w="9576" w:type="dxa"/>
              </w:tcPr>
              <w:p w:rsidR="002F6407" w:rsidRDefault="002F6407">
                <w:pPr>
                  <w:pStyle w:val="p1"/>
                  <w:divId w:val="1850827497"/>
                </w:pPr>
                <w:r>
                  <w:rPr>
                    <w:rStyle w:val="s1"/>
                  </w:rPr>
                  <w:t>Patient visits Marquette University School of Dentistry regularly &amp; presents with:</w:t>
                </w:r>
              </w:p>
              <w:p w:rsidR="002F6407" w:rsidRDefault="002F6407">
                <w:pPr>
                  <w:pStyle w:val="p1"/>
                  <w:divId w:val="1850827497"/>
                </w:pPr>
                <w:r>
                  <w:rPr>
                    <w:rStyle w:val="s1"/>
                  </w:rPr>
                  <w:t>History of extractions</w:t>
                </w:r>
              </w:p>
              <w:p w:rsidR="002F6407" w:rsidRDefault="002F6407">
                <w:pPr>
                  <w:pStyle w:val="p1"/>
                  <w:divId w:val="1850827497"/>
                </w:pPr>
                <w:r>
                  <w:rPr>
                    <w:rStyle w:val="s1"/>
                  </w:rPr>
                  <w:t>20+ year old maxillary denture</w:t>
                </w:r>
              </w:p>
              <w:p w:rsidR="002F6407" w:rsidRDefault="002F6407">
                <w:pPr>
                  <w:pStyle w:val="p1"/>
                  <w:divId w:val="1850827497"/>
                </w:pPr>
                <w:r>
                  <w:rPr>
                    <w:rStyle w:val="s1"/>
                  </w:rPr>
                  <w:t>Advanced resorption of anterior mandibular residual ridge</w:t>
                </w:r>
              </w:p>
              <w:p w:rsidR="002F6407" w:rsidRDefault="002F6407">
                <w:pPr>
                  <w:pStyle w:val="p2"/>
                  <w:divId w:val="1850827497"/>
                </w:pPr>
              </w:p>
              <w:p w:rsidR="00461BA4" w:rsidRDefault="00461BA4" w:rsidP="000613E7"/>
            </w:tc>
          </w:sdtContent>
        </w:sdt>
      </w:tr>
      <w:tr w:rsidR="00461BA4" w:rsidTr="00292BEF">
        <w:tc>
          <w:tcPr>
            <w:tcW w:w="9576" w:type="dxa"/>
          </w:tcPr>
          <w:p w:rsidR="00461BA4" w:rsidRPr="00CA07DB" w:rsidRDefault="00461BA4" w:rsidP="00461BA4">
            <w:pPr>
              <w:rPr>
                <w:b/>
              </w:rPr>
            </w:pPr>
            <w:r>
              <w:rPr>
                <w:b/>
              </w:rPr>
              <w:lastRenderedPageBreak/>
              <w:t>Radiographic Findings</w:t>
            </w:r>
            <w:r w:rsidRPr="00CA07DB">
              <w:rPr>
                <w:b/>
              </w:rPr>
              <w:t>:</w:t>
            </w:r>
          </w:p>
        </w:tc>
      </w:tr>
      <w:tr w:rsidR="00461BA4" w:rsidTr="00292BEF">
        <w:sdt>
          <w:sdtPr>
            <w:id w:val="2021429094"/>
            <w:placeholder>
              <w:docPart w:val="BC077B0687214DFB9DC8D38B886AC716"/>
            </w:placeholder>
          </w:sdtPr>
          <w:sdtEndPr/>
          <w:sdtContent>
            <w:tc>
              <w:tcPr>
                <w:tcW w:w="9576" w:type="dxa"/>
              </w:tcPr>
              <w:p w:rsidR="00461BA4" w:rsidRDefault="004275D0" w:rsidP="000613E7">
                <w:r>
                  <w:t>Ridge resorption noted in pre and post mandibular anterior teeth extractions, but true extent with muscle</w:t>
                </w:r>
                <w:r w:rsidR="00DE6EEA">
                  <w:t xml:space="preserve"> presentation is seen best clinically</w:t>
                </w:r>
              </w:p>
            </w:tc>
          </w:sdtContent>
        </w:sdt>
      </w:tr>
      <w:tr w:rsidR="00461BA4" w:rsidTr="00292BEF">
        <w:tc>
          <w:tcPr>
            <w:tcW w:w="9576" w:type="dxa"/>
          </w:tcPr>
          <w:p w:rsidR="00461BA4" w:rsidRPr="00CA07DB" w:rsidRDefault="00461BA4" w:rsidP="00461BA4">
            <w:pPr>
              <w:rPr>
                <w:b/>
              </w:rPr>
            </w:pPr>
            <w:r>
              <w:rPr>
                <w:b/>
              </w:rPr>
              <w:t>Clinical Findings</w:t>
            </w:r>
            <w:r w:rsidRPr="00CA07DB">
              <w:rPr>
                <w:b/>
              </w:rPr>
              <w:t>:</w:t>
            </w:r>
          </w:p>
        </w:tc>
      </w:tr>
      <w:tr w:rsidR="00461BA4" w:rsidTr="00292BEF">
        <w:sdt>
          <w:sdtPr>
            <w:rPr>
              <w:rFonts w:ascii="Times New Roman" w:eastAsia="Times New Roman" w:hAnsi="Times New Roman"/>
              <w:snapToGrid w:val="0"/>
              <w:sz w:val="24"/>
              <w:szCs w:val="20"/>
            </w:rPr>
            <w:id w:val="1264575220"/>
            <w:placeholder>
              <w:docPart w:val="45D011F44D144D15840B52430D1F87D3"/>
            </w:placeholder>
          </w:sdtPr>
          <w:sdtEndPr/>
          <w:sdtContent>
            <w:tc>
              <w:tcPr>
                <w:tcW w:w="9576" w:type="dxa"/>
              </w:tcPr>
              <w:p w:rsidR="00DC2F52" w:rsidRDefault="00DC2F52">
                <w:pPr>
                  <w:pStyle w:val="p1"/>
                  <w:divId w:val="861820212"/>
                </w:pPr>
                <w:r>
                  <w:rPr>
                    <w:rStyle w:val="s1"/>
                  </w:rPr>
                  <w:t>Clinically, the anterior mandibular ridge measures 1mm high and 3mm wide</w:t>
                </w:r>
              </w:p>
              <w:p w:rsidR="00DC2F52" w:rsidRDefault="00DC2F52">
                <w:pPr>
                  <w:pStyle w:val="p1"/>
                  <w:divId w:val="861820212"/>
                </w:pPr>
                <w:r>
                  <w:rPr>
                    <w:rStyle w:val="s1"/>
                  </w:rPr>
                  <w:t>The posterior mandibular ridge has large, supportive buccal shelf</w:t>
                </w:r>
              </w:p>
              <w:p w:rsidR="00DC2F52" w:rsidRDefault="00DC2F52">
                <w:pPr>
                  <w:pStyle w:val="p1"/>
                  <w:divId w:val="861820212"/>
                </w:pPr>
                <w:r>
                  <w:rPr>
                    <w:rStyle w:val="s1"/>
                  </w:rPr>
                  <w:t>Maxillary residual ridge presents with a shallow palatal arch</w:t>
                </w:r>
              </w:p>
              <w:p w:rsidR="00DC2F52" w:rsidRDefault="00DC2F52">
                <w:pPr>
                  <w:pStyle w:val="p2"/>
                  <w:divId w:val="861820212"/>
                </w:pPr>
              </w:p>
              <w:p w:rsidR="00461BA4" w:rsidRDefault="00461BA4" w:rsidP="000613E7"/>
            </w:tc>
          </w:sdtContent>
        </w:sdt>
      </w:tr>
      <w:tr w:rsidR="00461BA4" w:rsidTr="00292BEF">
        <w:tc>
          <w:tcPr>
            <w:tcW w:w="9576" w:type="dxa"/>
          </w:tcPr>
          <w:p w:rsidR="00461BA4" w:rsidRPr="00CA07DB" w:rsidRDefault="00461BA4" w:rsidP="00461BA4">
            <w:pPr>
              <w:rPr>
                <w:b/>
              </w:rPr>
            </w:pPr>
            <w:r>
              <w:rPr>
                <w:b/>
              </w:rPr>
              <w:t>Periodontal Findings</w:t>
            </w:r>
            <w:r w:rsidRPr="00CA07DB">
              <w:rPr>
                <w:b/>
              </w:rPr>
              <w:t>:</w:t>
            </w:r>
          </w:p>
        </w:tc>
      </w:tr>
      <w:tr w:rsidR="00461BA4" w:rsidTr="00292BEF">
        <w:sdt>
          <w:sdtPr>
            <w:id w:val="-1262520093"/>
            <w:placeholder>
              <w:docPart w:val="DD408E38C4D043A6BDBB1D8824BCCA9C"/>
            </w:placeholder>
          </w:sdtPr>
          <w:sdtEndPr/>
          <w:sdtContent>
            <w:tc>
              <w:tcPr>
                <w:tcW w:w="9576" w:type="dxa"/>
              </w:tcPr>
              <w:p w:rsidR="00461BA4" w:rsidRDefault="00DC2F52" w:rsidP="000613E7">
                <w:r>
                  <w:t>N/A</w:t>
                </w:r>
              </w:p>
            </w:tc>
          </w:sdtContent>
        </w:sdt>
      </w:tr>
      <w:tr w:rsidR="00461BA4" w:rsidTr="00292BEF">
        <w:tc>
          <w:tcPr>
            <w:tcW w:w="9576" w:type="dxa"/>
          </w:tcPr>
          <w:p w:rsidR="00461BA4" w:rsidRPr="00CA07DB" w:rsidRDefault="00461BA4" w:rsidP="00461BA4">
            <w:pPr>
              <w:rPr>
                <w:b/>
              </w:rPr>
            </w:pPr>
            <w:r>
              <w:rPr>
                <w:b/>
              </w:rPr>
              <w:t>Periodontal Diagnosis</w:t>
            </w:r>
            <w:r w:rsidRPr="00CA07DB">
              <w:rPr>
                <w:b/>
              </w:rPr>
              <w:t>:</w:t>
            </w:r>
          </w:p>
        </w:tc>
      </w:tr>
      <w:tr w:rsidR="00461BA4" w:rsidTr="00292BEF">
        <w:sdt>
          <w:sdtPr>
            <w:id w:val="912503755"/>
            <w:placeholder>
              <w:docPart w:val="61B0EE649DE44DB3AEB28796017691C9"/>
            </w:placeholder>
          </w:sdtPr>
          <w:sdtEndPr/>
          <w:sdtContent>
            <w:tc>
              <w:tcPr>
                <w:tcW w:w="9576" w:type="dxa"/>
              </w:tcPr>
              <w:p w:rsidR="00461BA4" w:rsidRDefault="00DC2F52" w:rsidP="000613E7">
                <w:r>
                  <w:t>N/A</w:t>
                </w:r>
              </w:p>
            </w:tc>
          </w:sdtContent>
        </w:sdt>
      </w:tr>
      <w:tr w:rsidR="00461BA4" w:rsidTr="00292BEF">
        <w:tc>
          <w:tcPr>
            <w:tcW w:w="9576" w:type="dxa"/>
          </w:tcPr>
          <w:p w:rsidR="00461BA4" w:rsidRPr="00CA07DB" w:rsidRDefault="00461BA4" w:rsidP="00461BA4">
            <w:pPr>
              <w:rPr>
                <w:b/>
              </w:rPr>
            </w:pPr>
            <w:r>
              <w:rPr>
                <w:b/>
              </w:rPr>
              <w:t>Problem List</w:t>
            </w:r>
            <w:r w:rsidRPr="00CA07DB">
              <w:rPr>
                <w:b/>
              </w:rPr>
              <w:t>:</w:t>
            </w:r>
          </w:p>
        </w:tc>
      </w:tr>
      <w:tr w:rsidR="00461BA4" w:rsidTr="00292BEF">
        <w:sdt>
          <w:sdtPr>
            <w:id w:val="1422065780"/>
            <w:placeholder>
              <w:docPart w:val="44CE7AE2D01F4DF9B639F45FD2FEB2C1"/>
            </w:placeholder>
          </w:sdtPr>
          <w:sdtEndPr/>
          <w:sdtContent>
            <w:tc>
              <w:tcPr>
                <w:tcW w:w="9576" w:type="dxa"/>
              </w:tcPr>
              <w:p w:rsidR="004A5FCF" w:rsidRDefault="004A5FCF" w:rsidP="00461BA4">
                <w:r>
                  <w:t>Denture retention</w:t>
                </w:r>
              </w:p>
              <w:p w:rsidR="00461BA4" w:rsidRDefault="004A5FCF" w:rsidP="00461BA4">
                <w:pPr>
                  <w:rPr>
                    <w:b/>
                  </w:rPr>
                </w:pPr>
                <w:r>
                  <w:rPr>
                    <w:bCs/>
                  </w:rPr>
                  <w:t>Residual ridge resorption in presence of systemic disease</w:t>
                </w:r>
              </w:p>
            </w:tc>
          </w:sdtContent>
        </w:sdt>
      </w:tr>
      <w:tr w:rsidR="00461BA4" w:rsidTr="00292BEF">
        <w:tc>
          <w:tcPr>
            <w:tcW w:w="9576" w:type="dxa"/>
          </w:tcPr>
          <w:p w:rsidR="00461BA4" w:rsidRDefault="00461BA4" w:rsidP="00461BA4">
            <w:pPr>
              <w:rPr>
                <w:b/>
              </w:rPr>
            </w:pPr>
            <w:r>
              <w:rPr>
                <w:b/>
              </w:rPr>
              <w:t>Other:</w:t>
            </w:r>
          </w:p>
        </w:tc>
      </w:tr>
      <w:tr w:rsidR="00461BA4" w:rsidTr="00292BEF">
        <w:sdt>
          <w:sdtPr>
            <w:id w:val="1771039130"/>
            <w:placeholder>
              <w:docPart w:val="AC99DACE8FFE419F9575E93B13563DA0"/>
            </w:placeholder>
            <w:showingPlcHdr/>
          </w:sdtPr>
          <w:sdtEndPr/>
          <w:sdtContent>
            <w:tc>
              <w:tcPr>
                <w:tcW w:w="9576" w:type="dxa"/>
              </w:tcPr>
              <w:p w:rsidR="00461BA4" w:rsidRDefault="00461BA4" w:rsidP="00461BA4">
                <w:pPr>
                  <w:rPr>
                    <w:b/>
                  </w:rPr>
                </w:pPr>
                <w:r w:rsidRPr="00D938D9">
                  <w:rPr>
                    <w:rStyle w:val="PlaceholderText"/>
                  </w:rPr>
                  <w:t>Click here to enter text.</w:t>
                </w:r>
              </w:p>
            </w:tc>
          </w:sdtContent>
        </w:sdt>
      </w:tr>
    </w:tbl>
    <w:p w:rsidR="00DF1FAB" w:rsidRPr="00292BEF" w:rsidRDefault="00DF1FAB" w:rsidP="00292BEF"/>
    <w:sectPr w:rsidR="00DF1FAB" w:rsidRPr="00292BE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379A3" w:rsidRDefault="00F379A3" w:rsidP="00292BEF">
      <w:r>
        <w:separator/>
      </w:r>
    </w:p>
  </w:endnote>
  <w:endnote w:type="continuationSeparator" w:id="0">
    <w:p w:rsidR="00F379A3" w:rsidRDefault="00F379A3" w:rsidP="0029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pleSystemUIFont">
    <w:altName w:val="Cambria"/>
    <w:panose1 w:val="020B0604020202020204"/>
    <w:charset w:val="00"/>
    <w:family w:val="roman"/>
    <w:pitch w:val="default"/>
  </w:font>
  <w:font w:name=".SFUI-Regular">
    <w:altName w:val="Cambria"/>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379A3" w:rsidRDefault="00F379A3" w:rsidP="00292BEF">
      <w:r>
        <w:separator/>
      </w:r>
    </w:p>
  </w:footnote>
  <w:footnote w:type="continuationSeparator" w:id="0">
    <w:p w:rsidR="00F379A3" w:rsidRDefault="00F379A3" w:rsidP="0029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2BEF" w:rsidRPr="00292BEF" w:rsidRDefault="00292BEF" w:rsidP="00292BEF">
    <w:pPr>
      <w:pStyle w:val="Header"/>
      <w:jc w:val="right"/>
      <w:rPr>
        <w:sz w:val="28"/>
      </w:rPr>
    </w:pPr>
    <w:r w:rsidRPr="00292BEF">
      <w:rPr>
        <w:sz w:val="28"/>
      </w:rPr>
      <w:t>MUSoD Rounds</w:t>
    </w:r>
  </w:p>
  <w:p w:rsidR="00292BEF" w:rsidRDefault="00292BEF" w:rsidP="00292BEF">
    <w:pPr>
      <w:pStyle w:val="Header"/>
      <w:jc w:val="right"/>
      <w:rPr>
        <w:sz w:val="28"/>
      </w:rPr>
    </w:pPr>
    <w:r w:rsidRPr="00292BEF">
      <w:rPr>
        <w:sz w:val="28"/>
      </w:rPr>
      <w:t>D</w:t>
    </w:r>
    <w:r w:rsidR="000613E7">
      <w:rPr>
        <w:sz w:val="28"/>
      </w:rPr>
      <w:t>4</w:t>
    </w:r>
    <w:r w:rsidRPr="00292BEF">
      <w:rPr>
        <w:sz w:val="28"/>
      </w:rPr>
      <w:t xml:space="preserve"> </w:t>
    </w:r>
    <w:r w:rsidR="003407DB">
      <w:rPr>
        <w:sz w:val="28"/>
      </w:rPr>
      <w:t>Case Information</w:t>
    </w:r>
  </w:p>
  <w:p w:rsidR="00292BEF" w:rsidRDefault="00292BEF" w:rsidP="00292BEF">
    <w:pPr>
      <w:pStyle w:val="Header"/>
      <w:jc w:val="right"/>
      <w:rPr>
        <w:sz w:val="28"/>
      </w:rPr>
    </w:pPr>
  </w:p>
  <w:p w:rsidR="00292BEF" w:rsidRPr="00292BEF" w:rsidRDefault="00292BEF" w:rsidP="00292BEF">
    <w:pPr>
      <w:pStyle w:val="Header"/>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F"/>
    <w:rsid w:val="00036D78"/>
    <w:rsid w:val="000613E7"/>
    <w:rsid w:val="000D2C42"/>
    <w:rsid w:val="002223D1"/>
    <w:rsid w:val="00246C4B"/>
    <w:rsid w:val="00292BEF"/>
    <w:rsid w:val="002B4C92"/>
    <w:rsid w:val="002F6407"/>
    <w:rsid w:val="00306D6B"/>
    <w:rsid w:val="00320C3C"/>
    <w:rsid w:val="003407DB"/>
    <w:rsid w:val="00342D34"/>
    <w:rsid w:val="003C5ABD"/>
    <w:rsid w:val="004275D0"/>
    <w:rsid w:val="00461BA4"/>
    <w:rsid w:val="0049713F"/>
    <w:rsid w:val="004A5FCF"/>
    <w:rsid w:val="005A5FDF"/>
    <w:rsid w:val="00677888"/>
    <w:rsid w:val="007A7C10"/>
    <w:rsid w:val="007B6610"/>
    <w:rsid w:val="008A09BA"/>
    <w:rsid w:val="009976C2"/>
    <w:rsid w:val="009A073A"/>
    <w:rsid w:val="009F7390"/>
    <w:rsid w:val="00A2031D"/>
    <w:rsid w:val="00A477AC"/>
    <w:rsid w:val="00A95C64"/>
    <w:rsid w:val="00B50056"/>
    <w:rsid w:val="00C563B0"/>
    <w:rsid w:val="00C74428"/>
    <w:rsid w:val="00CA07DB"/>
    <w:rsid w:val="00D5322C"/>
    <w:rsid w:val="00DC2F52"/>
    <w:rsid w:val="00DE6EEA"/>
    <w:rsid w:val="00DF1FAB"/>
    <w:rsid w:val="00E868DE"/>
    <w:rsid w:val="00F379A3"/>
    <w:rsid w:val="00FE6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16EC5"/>
  <w15:docId w15:val="{43DCD117-D1E3-4DAA-AEEC-0FB9E405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223D1"/>
    <w:pPr>
      <w:widowControl w:val="0"/>
    </w:pPr>
    <w:rPr>
      <w:snapToGrid w:val="0"/>
      <w:sz w:val="24"/>
    </w:rPr>
  </w:style>
  <w:style w:type="paragraph" w:styleId="Heading1">
    <w:name w:val="heading 1"/>
    <w:basedOn w:val="Normal"/>
    <w:next w:val="Normal"/>
    <w:link w:val="Heading1Char"/>
    <w:qFormat/>
    <w:locked/>
    <w:rsid w:val="002223D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23D1"/>
    <w:rPr>
      <w:rFonts w:ascii="Cambria" w:hAnsi="Cambria"/>
      <w:b/>
      <w:bCs/>
      <w:snapToGrid w:val="0"/>
      <w:kern w:val="32"/>
      <w:sz w:val="32"/>
      <w:szCs w:val="32"/>
    </w:rPr>
  </w:style>
  <w:style w:type="paragraph" w:styleId="NoSpacing">
    <w:name w:val="No Spacing"/>
    <w:uiPriority w:val="1"/>
    <w:qFormat/>
    <w:locked/>
    <w:rsid w:val="002223D1"/>
    <w:pPr>
      <w:widowControl w:val="0"/>
    </w:pPr>
    <w:rPr>
      <w:snapToGrid w:val="0"/>
      <w:sz w:val="24"/>
    </w:rPr>
  </w:style>
  <w:style w:type="paragraph" w:styleId="Header">
    <w:name w:val="header"/>
    <w:basedOn w:val="Normal"/>
    <w:link w:val="HeaderChar"/>
    <w:uiPriority w:val="99"/>
    <w:unhideWhenUsed/>
    <w:locked/>
    <w:rsid w:val="00292BEF"/>
    <w:pPr>
      <w:tabs>
        <w:tab w:val="center" w:pos="4680"/>
        <w:tab w:val="right" w:pos="9360"/>
      </w:tabs>
    </w:pPr>
  </w:style>
  <w:style w:type="character" w:customStyle="1" w:styleId="HeaderChar">
    <w:name w:val="Header Char"/>
    <w:basedOn w:val="DefaultParagraphFont"/>
    <w:link w:val="Header"/>
    <w:uiPriority w:val="99"/>
    <w:rsid w:val="00292BEF"/>
    <w:rPr>
      <w:snapToGrid w:val="0"/>
      <w:sz w:val="24"/>
    </w:rPr>
  </w:style>
  <w:style w:type="paragraph" w:styleId="Footer">
    <w:name w:val="footer"/>
    <w:basedOn w:val="Normal"/>
    <w:link w:val="FooterChar"/>
    <w:uiPriority w:val="99"/>
    <w:unhideWhenUsed/>
    <w:locked/>
    <w:rsid w:val="00292BEF"/>
    <w:pPr>
      <w:tabs>
        <w:tab w:val="center" w:pos="4680"/>
        <w:tab w:val="right" w:pos="9360"/>
      </w:tabs>
    </w:pPr>
  </w:style>
  <w:style w:type="character" w:customStyle="1" w:styleId="FooterChar">
    <w:name w:val="Footer Char"/>
    <w:basedOn w:val="DefaultParagraphFont"/>
    <w:link w:val="Footer"/>
    <w:uiPriority w:val="99"/>
    <w:rsid w:val="00292BEF"/>
    <w:rPr>
      <w:snapToGrid w:val="0"/>
      <w:sz w:val="24"/>
    </w:rPr>
  </w:style>
  <w:style w:type="table" w:styleId="TableGrid">
    <w:name w:val="Table Grid"/>
    <w:basedOn w:val="TableNormal"/>
    <w:uiPriority w:val="59"/>
    <w:locked/>
    <w:rsid w:val="00292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246C4B"/>
    <w:rPr>
      <w:color w:val="808080"/>
    </w:rPr>
  </w:style>
  <w:style w:type="paragraph" w:styleId="BalloonText">
    <w:name w:val="Balloon Text"/>
    <w:basedOn w:val="Normal"/>
    <w:link w:val="BalloonTextChar"/>
    <w:uiPriority w:val="99"/>
    <w:semiHidden/>
    <w:unhideWhenUsed/>
    <w:locked/>
    <w:rsid w:val="00246C4B"/>
    <w:rPr>
      <w:rFonts w:ascii="Tahoma" w:hAnsi="Tahoma" w:cs="Tahoma"/>
      <w:sz w:val="16"/>
      <w:szCs w:val="16"/>
    </w:rPr>
  </w:style>
  <w:style w:type="character" w:customStyle="1" w:styleId="BalloonTextChar">
    <w:name w:val="Balloon Text Char"/>
    <w:basedOn w:val="DefaultParagraphFont"/>
    <w:link w:val="BalloonText"/>
    <w:uiPriority w:val="99"/>
    <w:semiHidden/>
    <w:rsid w:val="00246C4B"/>
    <w:rPr>
      <w:rFonts w:ascii="Tahoma" w:hAnsi="Tahoma" w:cs="Tahoma"/>
      <w:snapToGrid w:val="0"/>
      <w:sz w:val="16"/>
      <w:szCs w:val="16"/>
    </w:rPr>
  </w:style>
  <w:style w:type="paragraph" w:customStyle="1" w:styleId="p1">
    <w:name w:val="p1"/>
    <w:basedOn w:val="Normal"/>
    <w:rsid w:val="00677888"/>
    <w:pPr>
      <w:widowControl/>
    </w:pPr>
    <w:rPr>
      <w:rFonts w:ascii=".AppleSystemUIFont" w:eastAsiaTheme="minorEastAsia" w:hAnsi=".AppleSystemUIFont"/>
      <w:snapToGrid/>
      <w:sz w:val="27"/>
      <w:szCs w:val="27"/>
    </w:rPr>
  </w:style>
  <w:style w:type="paragraph" w:customStyle="1" w:styleId="p2">
    <w:name w:val="p2"/>
    <w:basedOn w:val="Normal"/>
    <w:rsid w:val="00677888"/>
    <w:pPr>
      <w:widowControl/>
    </w:pPr>
    <w:rPr>
      <w:rFonts w:ascii=".AppleSystemUIFont" w:eastAsiaTheme="minorEastAsia" w:hAnsi=".AppleSystemUIFont"/>
      <w:snapToGrid/>
      <w:sz w:val="27"/>
      <w:szCs w:val="27"/>
    </w:rPr>
  </w:style>
  <w:style w:type="character" w:customStyle="1" w:styleId="s1">
    <w:name w:val="s1"/>
    <w:basedOn w:val="DefaultParagraphFont"/>
    <w:rsid w:val="00677888"/>
    <w:rPr>
      <w:rFonts w:ascii=".SFUI-Regular" w:hAnsi=".SFUI-Regular" w:hint="default"/>
      <w:b w:val="0"/>
      <w:bCs w:val="0"/>
      <w:i w:val="0"/>
      <w:iCs w:val="0"/>
      <w:sz w:val="27"/>
      <w:szCs w:val="27"/>
    </w:rPr>
  </w:style>
  <w:style w:type="character" w:customStyle="1" w:styleId="apple-converted-space">
    <w:name w:val="apple-converted-space"/>
    <w:basedOn w:val="DefaultParagraphFont"/>
    <w:rsid w:val="00677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820212">
      <w:bodyDiv w:val="1"/>
      <w:marLeft w:val="0"/>
      <w:marRight w:val="0"/>
      <w:marTop w:val="0"/>
      <w:marBottom w:val="0"/>
      <w:divBdr>
        <w:top w:val="none" w:sz="0" w:space="0" w:color="auto"/>
        <w:left w:val="none" w:sz="0" w:space="0" w:color="auto"/>
        <w:bottom w:val="none" w:sz="0" w:space="0" w:color="auto"/>
        <w:right w:val="none" w:sz="0" w:space="0" w:color="auto"/>
      </w:divBdr>
    </w:div>
    <w:div w:id="934627518">
      <w:bodyDiv w:val="1"/>
      <w:marLeft w:val="0"/>
      <w:marRight w:val="0"/>
      <w:marTop w:val="0"/>
      <w:marBottom w:val="0"/>
      <w:divBdr>
        <w:top w:val="none" w:sz="0" w:space="0" w:color="auto"/>
        <w:left w:val="none" w:sz="0" w:space="0" w:color="auto"/>
        <w:bottom w:val="none" w:sz="0" w:space="0" w:color="auto"/>
        <w:right w:val="none" w:sz="0" w:space="0" w:color="auto"/>
      </w:divBdr>
    </w:div>
    <w:div w:id="1145198214">
      <w:bodyDiv w:val="1"/>
      <w:marLeft w:val="0"/>
      <w:marRight w:val="0"/>
      <w:marTop w:val="0"/>
      <w:marBottom w:val="0"/>
      <w:divBdr>
        <w:top w:val="none" w:sz="0" w:space="0" w:color="auto"/>
        <w:left w:val="none" w:sz="0" w:space="0" w:color="auto"/>
        <w:bottom w:val="none" w:sz="0" w:space="0" w:color="auto"/>
        <w:right w:val="none" w:sz="0" w:space="0" w:color="auto"/>
      </w:divBdr>
    </w:div>
    <w:div w:id="18508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475566987D41748C19AD2573CEB696"/>
        <w:category>
          <w:name w:val="General"/>
          <w:gallery w:val="placeholder"/>
        </w:category>
        <w:types>
          <w:type w:val="bbPlcHdr"/>
        </w:types>
        <w:behaviors>
          <w:behavior w:val="content"/>
        </w:behaviors>
        <w:guid w:val="{20993737-2B00-4949-9A17-3CECB12C256F}"/>
      </w:docPartPr>
      <w:docPartBody>
        <w:p w:rsidR="00080ED1" w:rsidRDefault="00DC2AB8" w:rsidP="00DC2AB8">
          <w:pPr>
            <w:pStyle w:val="22475566987D41748C19AD2573CEB6962"/>
          </w:pPr>
          <w:r w:rsidRPr="00D938D9">
            <w:rPr>
              <w:rStyle w:val="PlaceholderText"/>
            </w:rPr>
            <w:t>Click here to enter text.</w:t>
          </w:r>
        </w:p>
      </w:docPartBody>
    </w:docPart>
    <w:docPart>
      <w:docPartPr>
        <w:name w:val="6364ACB08F9B49D6A0153E36933DAD65"/>
        <w:category>
          <w:name w:val="General"/>
          <w:gallery w:val="placeholder"/>
        </w:category>
        <w:types>
          <w:type w:val="bbPlcHdr"/>
        </w:types>
        <w:behaviors>
          <w:behavior w:val="content"/>
        </w:behaviors>
        <w:guid w:val="{C80BCC2F-9124-4F8D-A161-E664D1804DBF}"/>
      </w:docPartPr>
      <w:docPartBody>
        <w:p w:rsidR="00080ED1" w:rsidRDefault="00DC2AB8" w:rsidP="00DC2AB8">
          <w:pPr>
            <w:pStyle w:val="6364ACB08F9B49D6A0153E36933DAD652"/>
          </w:pPr>
          <w:r w:rsidRPr="00D938D9">
            <w:rPr>
              <w:rStyle w:val="PlaceholderText"/>
            </w:rPr>
            <w:t>Click here to enter text.</w:t>
          </w:r>
        </w:p>
      </w:docPartBody>
    </w:docPart>
    <w:docPart>
      <w:docPartPr>
        <w:name w:val="308E2D041CFF40CA948231B226B1C7B7"/>
        <w:category>
          <w:name w:val="General"/>
          <w:gallery w:val="placeholder"/>
        </w:category>
        <w:types>
          <w:type w:val="bbPlcHdr"/>
        </w:types>
        <w:behaviors>
          <w:behavior w:val="content"/>
        </w:behaviors>
        <w:guid w:val="{C3FD4866-976B-4605-B4A8-94C3D4EBFEC4}"/>
      </w:docPartPr>
      <w:docPartBody>
        <w:p w:rsidR="00080ED1" w:rsidRDefault="00DC2AB8" w:rsidP="00DC2AB8">
          <w:pPr>
            <w:pStyle w:val="308E2D041CFF40CA948231B226B1C7B72"/>
          </w:pPr>
          <w:r w:rsidRPr="00D938D9">
            <w:rPr>
              <w:rStyle w:val="PlaceholderText"/>
            </w:rPr>
            <w:t>Click here to enter text.</w:t>
          </w:r>
        </w:p>
      </w:docPartBody>
    </w:docPart>
    <w:docPart>
      <w:docPartPr>
        <w:name w:val="CDAC52E8A3F844F49A753E13384FE49F"/>
        <w:category>
          <w:name w:val="General"/>
          <w:gallery w:val="placeholder"/>
        </w:category>
        <w:types>
          <w:type w:val="bbPlcHdr"/>
        </w:types>
        <w:behaviors>
          <w:behavior w:val="content"/>
        </w:behaviors>
        <w:guid w:val="{37F8161E-E142-47FB-86AF-159066FA0665}"/>
      </w:docPartPr>
      <w:docPartBody>
        <w:p w:rsidR="00B65317" w:rsidRDefault="00EF2F85" w:rsidP="00EF2F85">
          <w:pPr>
            <w:pStyle w:val="CDAC52E8A3F844F49A753E13384FE49F"/>
          </w:pPr>
          <w:r w:rsidRPr="00D938D9">
            <w:rPr>
              <w:rStyle w:val="PlaceholderText"/>
            </w:rPr>
            <w:t>Click here to enter text.</w:t>
          </w:r>
        </w:p>
      </w:docPartBody>
    </w:docPart>
    <w:docPart>
      <w:docPartPr>
        <w:name w:val="B87316386630423194D30ACC9CAFC6E0"/>
        <w:category>
          <w:name w:val="General"/>
          <w:gallery w:val="placeholder"/>
        </w:category>
        <w:types>
          <w:type w:val="bbPlcHdr"/>
        </w:types>
        <w:behaviors>
          <w:behavior w:val="content"/>
        </w:behaviors>
        <w:guid w:val="{1719A74D-45BF-4BE2-9652-B63CD20AC3E2}"/>
      </w:docPartPr>
      <w:docPartBody>
        <w:p w:rsidR="00B65317" w:rsidRDefault="00EF2F85" w:rsidP="00EF2F85">
          <w:pPr>
            <w:pStyle w:val="B87316386630423194D30ACC9CAFC6E0"/>
          </w:pPr>
          <w:r w:rsidRPr="00D938D9">
            <w:rPr>
              <w:rStyle w:val="PlaceholderText"/>
            </w:rPr>
            <w:t>Click here to enter text.</w:t>
          </w:r>
        </w:p>
      </w:docPartBody>
    </w:docPart>
    <w:docPart>
      <w:docPartPr>
        <w:name w:val="455BD6FBEB97409BBFA3F02898429B16"/>
        <w:category>
          <w:name w:val="General"/>
          <w:gallery w:val="placeholder"/>
        </w:category>
        <w:types>
          <w:type w:val="bbPlcHdr"/>
        </w:types>
        <w:behaviors>
          <w:behavior w:val="content"/>
        </w:behaviors>
        <w:guid w:val="{9370D5C6-3716-41A7-BF94-BB5B61191024}"/>
      </w:docPartPr>
      <w:docPartBody>
        <w:p w:rsidR="00B65317" w:rsidRDefault="00EF2F85" w:rsidP="00EF2F85">
          <w:pPr>
            <w:pStyle w:val="455BD6FBEB97409BBFA3F02898429B16"/>
          </w:pPr>
          <w:r w:rsidRPr="00D938D9">
            <w:rPr>
              <w:rStyle w:val="PlaceholderText"/>
            </w:rPr>
            <w:t>Click here to enter text.</w:t>
          </w:r>
        </w:p>
      </w:docPartBody>
    </w:docPart>
    <w:docPart>
      <w:docPartPr>
        <w:name w:val="BBEF8A6641B645CBA7FC332AA25DF2D5"/>
        <w:category>
          <w:name w:val="General"/>
          <w:gallery w:val="placeholder"/>
        </w:category>
        <w:types>
          <w:type w:val="bbPlcHdr"/>
        </w:types>
        <w:behaviors>
          <w:behavior w:val="content"/>
        </w:behaviors>
        <w:guid w:val="{4FC1C57A-8EC1-419D-9CC9-81DA35BDD5A0}"/>
      </w:docPartPr>
      <w:docPartBody>
        <w:p w:rsidR="00B65317" w:rsidRDefault="00EF2F85" w:rsidP="00EF2F85">
          <w:pPr>
            <w:pStyle w:val="BBEF8A6641B645CBA7FC332AA25DF2D5"/>
          </w:pPr>
          <w:r w:rsidRPr="00D938D9">
            <w:rPr>
              <w:rStyle w:val="PlaceholderText"/>
            </w:rPr>
            <w:t>Click here to enter text.</w:t>
          </w:r>
        </w:p>
      </w:docPartBody>
    </w:docPart>
    <w:docPart>
      <w:docPartPr>
        <w:name w:val="E386C053302C4741AEB83E99C2ABB7F6"/>
        <w:category>
          <w:name w:val="General"/>
          <w:gallery w:val="placeholder"/>
        </w:category>
        <w:types>
          <w:type w:val="bbPlcHdr"/>
        </w:types>
        <w:behaviors>
          <w:behavior w:val="content"/>
        </w:behaviors>
        <w:guid w:val="{1B768193-9DAB-498E-91E5-65DE3F337CCF}"/>
      </w:docPartPr>
      <w:docPartBody>
        <w:p w:rsidR="00B65317" w:rsidRDefault="00EF2F85" w:rsidP="00EF2F85">
          <w:pPr>
            <w:pStyle w:val="E386C053302C4741AEB83E99C2ABB7F6"/>
          </w:pPr>
          <w:r w:rsidRPr="00D938D9">
            <w:rPr>
              <w:rStyle w:val="PlaceholderText"/>
            </w:rPr>
            <w:t>Click here to enter text.</w:t>
          </w:r>
        </w:p>
      </w:docPartBody>
    </w:docPart>
    <w:docPart>
      <w:docPartPr>
        <w:name w:val="BC077B0687214DFB9DC8D38B886AC716"/>
        <w:category>
          <w:name w:val="General"/>
          <w:gallery w:val="placeholder"/>
        </w:category>
        <w:types>
          <w:type w:val="bbPlcHdr"/>
        </w:types>
        <w:behaviors>
          <w:behavior w:val="content"/>
        </w:behaviors>
        <w:guid w:val="{A63688A5-9F9D-4DAE-A76F-045D60FBA822}"/>
      </w:docPartPr>
      <w:docPartBody>
        <w:p w:rsidR="00B65317" w:rsidRDefault="00EF2F85" w:rsidP="00EF2F85">
          <w:pPr>
            <w:pStyle w:val="BC077B0687214DFB9DC8D38B886AC716"/>
          </w:pPr>
          <w:r w:rsidRPr="00D938D9">
            <w:rPr>
              <w:rStyle w:val="PlaceholderText"/>
            </w:rPr>
            <w:t>Click here to enter text.</w:t>
          </w:r>
        </w:p>
      </w:docPartBody>
    </w:docPart>
    <w:docPart>
      <w:docPartPr>
        <w:name w:val="45D011F44D144D15840B52430D1F87D3"/>
        <w:category>
          <w:name w:val="General"/>
          <w:gallery w:val="placeholder"/>
        </w:category>
        <w:types>
          <w:type w:val="bbPlcHdr"/>
        </w:types>
        <w:behaviors>
          <w:behavior w:val="content"/>
        </w:behaviors>
        <w:guid w:val="{DA2C1D3E-B85D-4096-B5DB-0661A1990D56}"/>
      </w:docPartPr>
      <w:docPartBody>
        <w:p w:rsidR="00B65317" w:rsidRDefault="00EF2F85" w:rsidP="00EF2F85">
          <w:pPr>
            <w:pStyle w:val="45D011F44D144D15840B52430D1F87D3"/>
          </w:pPr>
          <w:r w:rsidRPr="00D938D9">
            <w:rPr>
              <w:rStyle w:val="PlaceholderText"/>
            </w:rPr>
            <w:t>Click here to enter text.</w:t>
          </w:r>
        </w:p>
      </w:docPartBody>
    </w:docPart>
    <w:docPart>
      <w:docPartPr>
        <w:name w:val="DD408E38C4D043A6BDBB1D8824BCCA9C"/>
        <w:category>
          <w:name w:val="General"/>
          <w:gallery w:val="placeholder"/>
        </w:category>
        <w:types>
          <w:type w:val="bbPlcHdr"/>
        </w:types>
        <w:behaviors>
          <w:behavior w:val="content"/>
        </w:behaviors>
        <w:guid w:val="{C336AA69-6972-4832-87AE-586CBF872C21}"/>
      </w:docPartPr>
      <w:docPartBody>
        <w:p w:rsidR="00B65317" w:rsidRDefault="00EF2F85" w:rsidP="00EF2F85">
          <w:pPr>
            <w:pStyle w:val="DD408E38C4D043A6BDBB1D8824BCCA9C"/>
          </w:pPr>
          <w:r w:rsidRPr="00D938D9">
            <w:rPr>
              <w:rStyle w:val="PlaceholderText"/>
            </w:rPr>
            <w:t>Click here to enter text.</w:t>
          </w:r>
        </w:p>
      </w:docPartBody>
    </w:docPart>
    <w:docPart>
      <w:docPartPr>
        <w:name w:val="61B0EE649DE44DB3AEB28796017691C9"/>
        <w:category>
          <w:name w:val="General"/>
          <w:gallery w:val="placeholder"/>
        </w:category>
        <w:types>
          <w:type w:val="bbPlcHdr"/>
        </w:types>
        <w:behaviors>
          <w:behavior w:val="content"/>
        </w:behaviors>
        <w:guid w:val="{64EE2D2F-68C3-45D0-83E6-C084E985711E}"/>
      </w:docPartPr>
      <w:docPartBody>
        <w:p w:rsidR="00B65317" w:rsidRDefault="00EF2F85" w:rsidP="00EF2F85">
          <w:pPr>
            <w:pStyle w:val="61B0EE649DE44DB3AEB28796017691C9"/>
          </w:pPr>
          <w:r w:rsidRPr="00D938D9">
            <w:rPr>
              <w:rStyle w:val="PlaceholderText"/>
            </w:rPr>
            <w:t>Click here to enter text.</w:t>
          </w:r>
        </w:p>
      </w:docPartBody>
    </w:docPart>
    <w:docPart>
      <w:docPartPr>
        <w:name w:val="44CE7AE2D01F4DF9B639F45FD2FEB2C1"/>
        <w:category>
          <w:name w:val="General"/>
          <w:gallery w:val="placeholder"/>
        </w:category>
        <w:types>
          <w:type w:val="bbPlcHdr"/>
        </w:types>
        <w:behaviors>
          <w:behavior w:val="content"/>
        </w:behaviors>
        <w:guid w:val="{080A3729-1F8A-4A7F-853D-73523E646B52}"/>
      </w:docPartPr>
      <w:docPartBody>
        <w:p w:rsidR="00B65317" w:rsidRDefault="00EF2F85" w:rsidP="00EF2F85">
          <w:pPr>
            <w:pStyle w:val="44CE7AE2D01F4DF9B639F45FD2FEB2C1"/>
          </w:pPr>
          <w:r w:rsidRPr="00D938D9">
            <w:rPr>
              <w:rStyle w:val="PlaceholderText"/>
            </w:rPr>
            <w:t>Click here to enter text.</w:t>
          </w:r>
        </w:p>
      </w:docPartBody>
    </w:docPart>
    <w:docPart>
      <w:docPartPr>
        <w:name w:val="AC99DACE8FFE419F9575E93B13563DA0"/>
        <w:category>
          <w:name w:val="General"/>
          <w:gallery w:val="placeholder"/>
        </w:category>
        <w:types>
          <w:type w:val="bbPlcHdr"/>
        </w:types>
        <w:behaviors>
          <w:behavior w:val="content"/>
        </w:behaviors>
        <w:guid w:val="{52F6B5D4-E430-4BEB-B66A-EB3A3A3FEA79}"/>
      </w:docPartPr>
      <w:docPartBody>
        <w:p w:rsidR="00B65317" w:rsidRDefault="00EF2F85" w:rsidP="00EF2F85">
          <w:pPr>
            <w:pStyle w:val="AC99DACE8FFE419F9575E93B13563DA0"/>
          </w:pPr>
          <w:r w:rsidRPr="00D93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pleSystemUIFont">
    <w:altName w:val="Cambria"/>
    <w:panose1 w:val="020B0604020202020204"/>
    <w:charset w:val="00"/>
    <w:family w:val="roman"/>
    <w:pitch w:val="default"/>
  </w:font>
  <w:font w:name=".SFUI-Regular">
    <w:altName w:val="Cambria"/>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17F"/>
    <w:rsid w:val="00080ED1"/>
    <w:rsid w:val="00145A2F"/>
    <w:rsid w:val="00246A24"/>
    <w:rsid w:val="002F217F"/>
    <w:rsid w:val="00352699"/>
    <w:rsid w:val="0036227A"/>
    <w:rsid w:val="0047423F"/>
    <w:rsid w:val="005C0BFB"/>
    <w:rsid w:val="005E242E"/>
    <w:rsid w:val="00843C52"/>
    <w:rsid w:val="008806B5"/>
    <w:rsid w:val="00AE3434"/>
    <w:rsid w:val="00B35407"/>
    <w:rsid w:val="00B65317"/>
    <w:rsid w:val="00DC2AB8"/>
    <w:rsid w:val="00E15B23"/>
    <w:rsid w:val="00EF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F85"/>
    <w:rPr>
      <w:color w:val="808080"/>
    </w:rPr>
  </w:style>
  <w:style w:type="paragraph" w:customStyle="1" w:styleId="22475566987D41748C19AD2573CEB6962">
    <w:name w:val="22475566987D41748C19AD2573CEB696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6364ACB08F9B49D6A0153E36933DAD652">
    <w:name w:val="6364ACB08F9B49D6A0153E36933DAD65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308E2D041CFF40CA948231B226B1C7B72">
    <w:name w:val="308E2D041CFF40CA948231B226B1C7B72"/>
    <w:rsid w:val="00DC2AB8"/>
    <w:pPr>
      <w:widowControl w:val="0"/>
      <w:spacing w:after="0" w:line="240" w:lineRule="auto"/>
    </w:pPr>
    <w:rPr>
      <w:rFonts w:ascii="Times New Roman" w:eastAsia="Times New Roman" w:hAnsi="Times New Roman" w:cs="Times New Roman"/>
      <w:snapToGrid w:val="0"/>
      <w:sz w:val="24"/>
      <w:szCs w:val="20"/>
    </w:rPr>
  </w:style>
  <w:style w:type="paragraph" w:customStyle="1" w:styleId="CDAC52E8A3F844F49A753E13384FE49F">
    <w:name w:val="CDAC52E8A3F844F49A753E13384FE49F"/>
    <w:rsid w:val="00EF2F85"/>
  </w:style>
  <w:style w:type="paragraph" w:customStyle="1" w:styleId="B87316386630423194D30ACC9CAFC6E0">
    <w:name w:val="B87316386630423194D30ACC9CAFC6E0"/>
    <w:rsid w:val="00EF2F85"/>
  </w:style>
  <w:style w:type="paragraph" w:customStyle="1" w:styleId="455BD6FBEB97409BBFA3F02898429B16">
    <w:name w:val="455BD6FBEB97409BBFA3F02898429B16"/>
    <w:rsid w:val="00EF2F85"/>
  </w:style>
  <w:style w:type="paragraph" w:customStyle="1" w:styleId="BBEF8A6641B645CBA7FC332AA25DF2D5">
    <w:name w:val="BBEF8A6641B645CBA7FC332AA25DF2D5"/>
    <w:rsid w:val="00EF2F85"/>
  </w:style>
  <w:style w:type="paragraph" w:customStyle="1" w:styleId="E386C053302C4741AEB83E99C2ABB7F6">
    <w:name w:val="E386C053302C4741AEB83E99C2ABB7F6"/>
    <w:rsid w:val="00EF2F85"/>
  </w:style>
  <w:style w:type="paragraph" w:customStyle="1" w:styleId="BC077B0687214DFB9DC8D38B886AC716">
    <w:name w:val="BC077B0687214DFB9DC8D38B886AC716"/>
    <w:rsid w:val="00EF2F85"/>
  </w:style>
  <w:style w:type="paragraph" w:customStyle="1" w:styleId="45D011F44D144D15840B52430D1F87D3">
    <w:name w:val="45D011F44D144D15840B52430D1F87D3"/>
    <w:rsid w:val="00EF2F85"/>
  </w:style>
  <w:style w:type="paragraph" w:customStyle="1" w:styleId="DD408E38C4D043A6BDBB1D8824BCCA9C">
    <w:name w:val="DD408E38C4D043A6BDBB1D8824BCCA9C"/>
    <w:rsid w:val="00EF2F85"/>
  </w:style>
  <w:style w:type="paragraph" w:customStyle="1" w:styleId="61B0EE649DE44DB3AEB28796017691C9">
    <w:name w:val="61B0EE649DE44DB3AEB28796017691C9"/>
    <w:rsid w:val="00EF2F85"/>
  </w:style>
  <w:style w:type="paragraph" w:customStyle="1" w:styleId="44CE7AE2D01F4DF9B639F45FD2FEB2C1">
    <w:name w:val="44CE7AE2D01F4DF9B639F45FD2FEB2C1"/>
    <w:rsid w:val="00EF2F85"/>
  </w:style>
  <w:style w:type="paragraph" w:customStyle="1" w:styleId="AC99DACE8FFE419F9575E93B13563DA0">
    <w:name w:val="AC99DACE8FFE419F9575E93B13563DA0"/>
    <w:rsid w:val="00EF2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ZACNJY75FP5R-171-5</_dlc_DocId>
    <_dlc_DocIdUrl xmlns="6dad374d-283e-4649-a37c-9e5e2ab6356b">
      <Url>https://sp.mu.edu/sites/resources/_layouts/DocIdRedir.aspx?ID=ZACNJY75FP5R-171-5</Url>
      <Description>ZACNJY75FP5R-171-5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4792EA-DD56-476D-9F6A-08F7D1674924}">
  <ds:schemaRefs>
    <ds:schemaRef ds:uri="http://schemas.microsoft.com/sharepoint/events"/>
    <ds:schemaRef ds:uri="http://www.w3.org/2000/xmlns/"/>
  </ds:schemaRefs>
</ds:datastoreItem>
</file>

<file path=customXml/itemProps2.xml><?xml version="1.0" encoding="utf-8"?>
<ds:datastoreItem xmlns:ds="http://schemas.openxmlformats.org/officeDocument/2006/customXml" ds:itemID="{BF889C7D-F2DC-47EF-BC83-C636AAC51EA7}">
  <ds:schemaRefs>
    <ds:schemaRef ds:uri="http://schemas.microsoft.com/office/2006/metadata/contentType"/>
    <ds:schemaRef ds:uri="http://schemas.microsoft.com/office/2006/metadata/properties/metaAttributes"/>
    <ds:schemaRef ds:uri="http://www.w3.org/2000/xmlns/"/>
    <ds:schemaRef ds:uri="http://www.w3.org/2001/XMLSchema"/>
    <ds:schemaRef ds:uri="6dad374d-283e-4649-a37c-9e5e2ab6356b"/>
  </ds:schemaRefs>
</ds:datastoreItem>
</file>

<file path=customXml/itemProps3.xml><?xml version="1.0" encoding="utf-8"?>
<ds:datastoreItem xmlns:ds="http://schemas.openxmlformats.org/officeDocument/2006/customXml" ds:itemID="{3265A7A3-F6F2-42DC-8D4B-2F02BE79F14A}">
  <ds:schemaRefs>
    <ds:schemaRef ds:uri="http://schemas.microsoft.com/office/2006/metadata/properties"/>
    <ds:schemaRef ds:uri="http://www.w3.org/2000/xmlns/"/>
    <ds:schemaRef ds:uri="6dad374d-283e-4649-a37c-9e5e2ab6356b"/>
  </ds:schemaRefs>
</ds:datastoreItem>
</file>

<file path=customXml/itemProps4.xml><?xml version="1.0" encoding="utf-8"?>
<ds:datastoreItem xmlns:ds="http://schemas.openxmlformats.org/officeDocument/2006/customXml" ds:itemID="{3F4AE44C-EB04-4444-941E-3A485C2C96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Wirtz, Thomas</dc:creator>
  <cp:lastModifiedBy>Pinsky, Nathan</cp:lastModifiedBy>
  <cp:revision>16</cp:revision>
  <dcterms:created xsi:type="dcterms:W3CDTF">2016-12-19T15:10:00Z</dcterms:created>
  <dcterms:modified xsi:type="dcterms:W3CDTF">2020-10-14T20:05:00Z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8dfeae1b-9868-45de-880c-985783e04119</vt:lpwstr>
  </property>
</Properties>
</file>