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35587A3C" w14:textId="77777777" w:rsidTr="00292BEF">
        <w:tc>
          <w:tcPr>
            <w:tcW w:w="9576" w:type="dxa"/>
          </w:tcPr>
          <w:p w14:paraId="775C91F6" w14:textId="77777777" w:rsidR="005B248D" w:rsidRPr="00CA07DB" w:rsidRDefault="005B248D" w:rsidP="005B248D">
            <w:pPr>
              <w:rPr>
                <w:b/>
              </w:rPr>
            </w:pPr>
            <w:r>
              <w:rPr>
                <w:b/>
              </w:rPr>
              <w:t>Name:</w:t>
            </w:r>
          </w:p>
        </w:tc>
      </w:tr>
      <w:tr w:rsidR="005B248D" w14:paraId="6BA1D736" w14:textId="77777777" w:rsidTr="00292BEF">
        <w:sdt>
          <w:sdtPr>
            <w:id w:val="1948428097"/>
            <w:placeholder>
              <w:docPart w:val="F2E26893BCD84EA9BFDF02597F4281E2"/>
            </w:placeholder>
          </w:sdtPr>
          <w:sdtEndPr/>
          <w:sdtContent>
            <w:tc>
              <w:tcPr>
                <w:tcW w:w="9576" w:type="dxa"/>
              </w:tcPr>
              <w:p w14:paraId="1E5630FB" w14:textId="4BF0B31B" w:rsidR="005B248D" w:rsidRDefault="0087398A" w:rsidP="00875E38">
                <w:r>
                  <w:t>Samuel Chen</w:t>
                </w:r>
                <w:r>
                  <w:tab/>
                </w:r>
              </w:p>
            </w:tc>
          </w:sdtContent>
        </w:sdt>
      </w:tr>
      <w:tr w:rsidR="005B248D" w14:paraId="76F317BA" w14:textId="77777777" w:rsidTr="00292BEF">
        <w:tc>
          <w:tcPr>
            <w:tcW w:w="9576" w:type="dxa"/>
          </w:tcPr>
          <w:p w14:paraId="3ACA1E24" w14:textId="77777777" w:rsidR="005B248D" w:rsidRPr="00CA07DB" w:rsidRDefault="005B248D" w:rsidP="009F7390">
            <w:pPr>
              <w:rPr>
                <w:b/>
              </w:rPr>
            </w:pPr>
            <w:r>
              <w:rPr>
                <w:b/>
              </w:rPr>
              <w:t>Group:</w:t>
            </w:r>
          </w:p>
        </w:tc>
      </w:tr>
      <w:tr w:rsidR="005B248D" w14:paraId="0EEA3BC8" w14:textId="77777777" w:rsidTr="00292BEF">
        <w:sdt>
          <w:sdtPr>
            <w:id w:val="-1249565243"/>
            <w:lock w:val="sdtLocked"/>
            <w:placeholder>
              <w:docPart w:val="0C1F831231944884941B002104123B14"/>
            </w:placeholder>
          </w:sdtPr>
          <w:sdtEndPr/>
          <w:sdtContent>
            <w:tc>
              <w:tcPr>
                <w:tcW w:w="9576" w:type="dxa"/>
              </w:tcPr>
              <w:p w14:paraId="66E233CD" w14:textId="07D4655A" w:rsidR="005B248D" w:rsidRDefault="0087398A" w:rsidP="009F7390">
                <w:r>
                  <w:t>10B-4</w:t>
                </w:r>
              </w:p>
            </w:tc>
          </w:sdtContent>
        </w:sdt>
      </w:tr>
      <w:tr w:rsidR="005B248D" w14:paraId="7988C263" w14:textId="77777777" w:rsidTr="00292BEF">
        <w:tc>
          <w:tcPr>
            <w:tcW w:w="9576" w:type="dxa"/>
          </w:tcPr>
          <w:p w14:paraId="4B04283E" w14:textId="77777777" w:rsidR="005B248D" w:rsidRPr="00CA07DB" w:rsidRDefault="005B248D" w:rsidP="009F7390">
            <w:pPr>
              <w:rPr>
                <w:b/>
              </w:rPr>
            </w:pPr>
            <w:r>
              <w:rPr>
                <w:b/>
              </w:rPr>
              <w:t>Pathology Question:</w:t>
            </w:r>
          </w:p>
        </w:tc>
      </w:tr>
      <w:tr w:rsidR="005B248D" w14:paraId="38A526C0" w14:textId="77777777" w:rsidTr="00292BEF">
        <w:sdt>
          <w:sdtPr>
            <w:id w:val="-343781582"/>
            <w:placeholder>
              <w:docPart w:val="C2A396B847314DF0ADF6C271A1B398D3"/>
            </w:placeholder>
          </w:sdtPr>
          <w:sdtEndPr/>
          <w:sdtContent>
            <w:tc>
              <w:tcPr>
                <w:tcW w:w="9576" w:type="dxa"/>
              </w:tcPr>
              <w:p w14:paraId="0E965770" w14:textId="7620BA23" w:rsidR="005B248D" w:rsidRDefault="0087398A" w:rsidP="00292BEF">
                <w:r>
                  <w:rPr>
                    <w:rFonts w:ascii="Calibri" w:hAnsi="Calibri" w:cs="Calibri"/>
                    <w:color w:val="000000"/>
                    <w:shd w:val="clear" w:color="auto" w:fill="FFFFFF"/>
                  </w:rPr>
                  <w:t>How does the immediate placement of a removable prosthesis affect the healing of extraction sites?</w:t>
                </w:r>
              </w:p>
            </w:tc>
          </w:sdtContent>
        </w:sdt>
      </w:tr>
      <w:tr w:rsidR="005B248D" w14:paraId="6519C81B" w14:textId="77777777" w:rsidTr="00292BEF">
        <w:tc>
          <w:tcPr>
            <w:tcW w:w="9576" w:type="dxa"/>
          </w:tcPr>
          <w:p w14:paraId="32CC5D08" w14:textId="77777777" w:rsidR="005B248D" w:rsidRPr="00CA07DB" w:rsidRDefault="005B248D" w:rsidP="00292BEF">
            <w:pPr>
              <w:rPr>
                <w:b/>
              </w:rPr>
            </w:pPr>
            <w:r>
              <w:rPr>
                <w:b/>
              </w:rPr>
              <w:t>Report:</w:t>
            </w:r>
          </w:p>
        </w:tc>
      </w:tr>
      <w:tr w:rsidR="005B248D" w14:paraId="185D1ABE" w14:textId="77777777" w:rsidTr="00292BEF">
        <w:sdt>
          <w:sdtPr>
            <w:id w:val="1692803440"/>
            <w:placeholder>
              <w:docPart w:val="9336E9D6F9224F80AC2C705B2AEB9EB2"/>
            </w:placeholder>
          </w:sdtPr>
          <w:sdtEndPr/>
          <w:sdtContent>
            <w:tc>
              <w:tcPr>
                <w:tcW w:w="9576" w:type="dxa"/>
              </w:tcPr>
              <w:p w14:paraId="4F33B5A8" w14:textId="77777777" w:rsidR="007A6E61" w:rsidRDefault="003E29D2" w:rsidP="00292BEF">
                <w:r>
                  <w:t xml:space="preserve">Immediately after tooth extraction, the resulting sockets in the extraction sites undergo the healing process. First, hemostasis and coagulation form a stable clot to prevent blood loss and initiate the healing process. Inflammation occurs within the first few days of extraction to further facilitate healing. Finally, proliferation of new bone formation and tissue form the final stage of the healing process with tooth extraction.  </w:t>
                </w:r>
              </w:p>
              <w:p w14:paraId="016B751D" w14:textId="77777777" w:rsidR="004F4FAE" w:rsidRDefault="000C603D" w:rsidP="00292BEF">
                <w:r>
                  <w:t xml:space="preserve">For patients seeking dentures, healing will typically take 4-6 weeks, after which a preliminary impression can be taken to begin the </w:t>
                </w:r>
                <w:proofErr w:type="spellStart"/>
                <w:r>
                  <w:t>permenant</w:t>
                </w:r>
                <w:proofErr w:type="spellEnd"/>
                <w:r>
                  <w:t xml:space="preserve"> denture construction process. This, however, is very time consuming. Many patients prefer not to spend this time edentulous, and instead will opt for immediate or transitional dentures. These are dentures that can be applied immediately following tooth extraction</w:t>
                </w:r>
                <w:r w:rsidR="004F4FAE">
                  <w:t xml:space="preserve"> and can preserve the OVD and general esthetics of the patient pre-extraction. </w:t>
                </w:r>
              </w:p>
              <w:p w14:paraId="58A02778" w14:textId="77777777" w:rsidR="00614263" w:rsidRDefault="004F4FAE" w:rsidP="00292BEF">
                <w:r>
                  <w:t xml:space="preserve">Placing dentures immediately after extraction </w:t>
                </w:r>
                <w:r w:rsidR="00762104">
                  <w:t xml:space="preserve">can promote healing by </w:t>
                </w:r>
                <w:r>
                  <w:t>provid</w:t>
                </w:r>
                <w:r w:rsidR="00762104">
                  <w:t>ing</w:t>
                </w:r>
                <w:r>
                  <w:t xml:space="preserve"> a physical barrier over the sites of extraction. This protects the socket from </w:t>
                </w:r>
                <w:r w:rsidR="00762104">
                  <w:t>opposing forces including those of food and the tongue, and can protect tissues within the sensitive extraction site. However, immediate or transitional dentures also run into the same issues as conventional dentures. Without proper oral hygiene and denture maintenance, denture stomatitis from fungal or bacterial infections are a potential risk factor. Furthermore, temporary dentures</w:t>
                </w:r>
                <w:r w:rsidR="00614263">
                  <w:t xml:space="preserve"> require </w:t>
                </w:r>
                <w:proofErr w:type="spellStart"/>
                <w:r w:rsidR="00614263">
                  <w:t>relignment</w:t>
                </w:r>
                <w:proofErr w:type="spellEnd"/>
                <w:r w:rsidR="00614263">
                  <w:t xml:space="preserve"> as the oral tissues change shape with decreased inflammation. Improperly fitted dentures can lead to irritation and ulceration of extraction-site tissues. </w:t>
                </w:r>
              </w:p>
              <w:p w14:paraId="291EA999" w14:textId="272F447D" w:rsidR="005B248D" w:rsidRDefault="00614263" w:rsidP="00292BEF">
                <w:r>
                  <w:t xml:space="preserve">Overall, if adequate care is taken with immediate dentures, they can have a minor therapeutic benefit to extraction site healing in addition to their psychological benefits to recently edentulous patients. </w:t>
                </w:r>
              </w:p>
            </w:tc>
          </w:sdtContent>
        </w:sdt>
      </w:tr>
      <w:tr w:rsidR="005B248D" w14:paraId="58728B79" w14:textId="77777777" w:rsidTr="00292BEF">
        <w:tc>
          <w:tcPr>
            <w:tcW w:w="9576" w:type="dxa"/>
          </w:tcPr>
          <w:p w14:paraId="46D79B6D" w14:textId="77777777" w:rsidR="005B248D" w:rsidRPr="00CA07DB" w:rsidRDefault="005B248D" w:rsidP="00187B59">
            <w:pPr>
              <w:rPr>
                <w:b/>
              </w:rPr>
            </w:pPr>
            <w:r>
              <w:rPr>
                <w:b/>
              </w:rPr>
              <w:t>References:</w:t>
            </w:r>
          </w:p>
        </w:tc>
      </w:tr>
      <w:tr w:rsidR="005B248D" w14:paraId="487E7BC9" w14:textId="77777777" w:rsidTr="00292BEF">
        <w:sdt>
          <w:sdtPr>
            <w:id w:val="-185608296"/>
            <w:placeholder>
              <w:docPart w:val="01EE0CA9C12F4469953EF8B58FF95299"/>
            </w:placeholder>
          </w:sdtPr>
          <w:sdtEndPr/>
          <w:sdtContent>
            <w:tc>
              <w:tcPr>
                <w:tcW w:w="9576" w:type="dxa"/>
              </w:tcPr>
              <w:p w14:paraId="2BD8F9E4" w14:textId="6F0FF0FD" w:rsidR="00614263" w:rsidRDefault="00614263" w:rsidP="00292BEF">
                <w:proofErr w:type="spellStart"/>
                <w:r w:rsidRPr="00614263">
                  <w:t>Caputi</w:t>
                </w:r>
                <w:proofErr w:type="spellEnd"/>
                <w:r w:rsidRPr="00614263">
                  <w:t xml:space="preserve">, S., </w:t>
                </w:r>
                <w:proofErr w:type="spellStart"/>
                <w:r w:rsidRPr="00614263">
                  <w:t>Murmura</w:t>
                </w:r>
                <w:proofErr w:type="spellEnd"/>
                <w:r w:rsidRPr="00614263">
                  <w:t xml:space="preserve">, G., Ricci, L., Varvara, G., &amp; </w:t>
                </w:r>
                <w:proofErr w:type="spellStart"/>
                <w:r w:rsidRPr="00614263">
                  <w:t>Sinjari</w:t>
                </w:r>
                <w:proofErr w:type="spellEnd"/>
                <w:r w:rsidRPr="00614263">
                  <w:t>, B. (2014). Immediate denture fabrication: a clinical report. </w:t>
                </w:r>
                <w:proofErr w:type="spellStart"/>
                <w:r w:rsidRPr="00614263">
                  <w:rPr>
                    <w:i/>
                    <w:iCs/>
                  </w:rPr>
                  <w:t>Annali</w:t>
                </w:r>
                <w:proofErr w:type="spellEnd"/>
                <w:r w:rsidRPr="00614263">
                  <w:rPr>
                    <w:i/>
                    <w:iCs/>
                  </w:rPr>
                  <w:t xml:space="preserve"> di </w:t>
                </w:r>
                <w:proofErr w:type="spellStart"/>
                <w:r w:rsidRPr="00614263">
                  <w:rPr>
                    <w:i/>
                    <w:iCs/>
                  </w:rPr>
                  <w:t>stomatologia</w:t>
                </w:r>
                <w:proofErr w:type="spellEnd"/>
                <w:r w:rsidRPr="00614263">
                  <w:t>, </w:t>
                </w:r>
                <w:r w:rsidRPr="00614263">
                  <w:rPr>
                    <w:i/>
                    <w:iCs/>
                  </w:rPr>
                  <w:t>4</w:t>
                </w:r>
                <w:r w:rsidRPr="00614263">
                  <w:t>(3-4), 273–277.</w:t>
                </w:r>
              </w:p>
              <w:p w14:paraId="59D848BB" w14:textId="77777777" w:rsidR="00614263" w:rsidRDefault="00614263" w:rsidP="00292BEF"/>
              <w:p w14:paraId="218C8D6D" w14:textId="3DF7788B" w:rsidR="003E29D2" w:rsidRDefault="003E29D2" w:rsidP="00292BEF">
                <w:r w:rsidRPr="003E29D2">
                  <w:t xml:space="preserve">de Sousa Gomes, P., </w:t>
                </w:r>
                <w:proofErr w:type="spellStart"/>
                <w:r w:rsidRPr="003E29D2">
                  <w:t>Daugela</w:t>
                </w:r>
                <w:proofErr w:type="spellEnd"/>
                <w:r w:rsidRPr="003E29D2">
                  <w:t xml:space="preserve">, P., </w:t>
                </w:r>
                <w:proofErr w:type="spellStart"/>
                <w:r w:rsidRPr="003E29D2">
                  <w:t>Poskevicius</w:t>
                </w:r>
                <w:proofErr w:type="spellEnd"/>
                <w:r w:rsidRPr="003E29D2">
                  <w:t>, L., Mariano, L., &amp; Fernandes, M. H. (2019). Molecular and Cellular Aspects of Socket Healing in the Absence and Presence of Graft Materials and Autologous Platelet Concentrates: a Focused Review. </w:t>
                </w:r>
                <w:r w:rsidRPr="003E29D2">
                  <w:rPr>
                    <w:i/>
                    <w:iCs/>
                  </w:rPr>
                  <w:t>Journal of oral &amp; maxillofacial research</w:t>
                </w:r>
                <w:r w:rsidRPr="003E29D2">
                  <w:t>, </w:t>
                </w:r>
                <w:r w:rsidRPr="003E29D2">
                  <w:rPr>
                    <w:i/>
                    <w:iCs/>
                  </w:rPr>
                  <w:t>10</w:t>
                </w:r>
                <w:r w:rsidRPr="003E29D2">
                  <w:t xml:space="preserve">(3), e2. </w:t>
                </w:r>
                <w:hyperlink r:id="rId11" w:history="1">
                  <w:r w:rsidRPr="00EE554D">
                    <w:rPr>
                      <w:rStyle w:val="Hyperlink"/>
                    </w:rPr>
                    <w:t>https://doi.org/10.5037/jomr.2019.10302</w:t>
                  </w:r>
                </w:hyperlink>
              </w:p>
              <w:p w14:paraId="0EE22594" w14:textId="5B634A26" w:rsidR="003E29D2" w:rsidRDefault="003E29D2" w:rsidP="00292BEF"/>
              <w:p w14:paraId="0B206C60" w14:textId="2B4C4229" w:rsidR="00614263" w:rsidRDefault="00614263" w:rsidP="00292BEF">
                <w:r>
                  <w:t xml:space="preserve">Kubo, Cinthia </w:t>
                </w:r>
                <w:proofErr w:type="spellStart"/>
                <w:r>
                  <w:t>Sawamura</w:t>
                </w:r>
                <w:proofErr w:type="spellEnd"/>
                <w:r>
                  <w:t xml:space="preserve">, et al. “Relining of removable dentures: A literature review.” </w:t>
                </w:r>
                <w:proofErr w:type="spellStart"/>
                <w:r>
                  <w:t>Revista</w:t>
                </w:r>
                <w:proofErr w:type="spellEnd"/>
                <w:r>
                  <w:t xml:space="preserve"> Sul-</w:t>
                </w:r>
                <w:proofErr w:type="spellStart"/>
                <w:r>
                  <w:t>Brasileira</w:t>
                </w:r>
                <w:proofErr w:type="spellEnd"/>
                <w:r>
                  <w:t xml:space="preserve"> de </w:t>
                </w:r>
                <w:proofErr w:type="spellStart"/>
                <w:r>
                  <w:t>Odontologia</w:t>
                </w:r>
                <w:proofErr w:type="spellEnd"/>
                <w:r>
                  <w:t>, Vol. 11, No. 2, 2014, pp. 192-98.</w:t>
                </w:r>
              </w:p>
              <w:p w14:paraId="37AB6C49" w14:textId="0A9A5D81" w:rsidR="00614263" w:rsidRDefault="00614263" w:rsidP="00292BEF"/>
              <w:p w14:paraId="5F01C918" w14:textId="4170938D" w:rsidR="00614263" w:rsidRDefault="00614263" w:rsidP="00292BEF">
                <w:r w:rsidRPr="00614263">
                  <w:t xml:space="preserve">Phoenix, R. D., </w:t>
                </w:r>
                <w:proofErr w:type="spellStart"/>
                <w:r w:rsidRPr="00614263">
                  <w:t>Cagna</w:t>
                </w:r>
                <w:proofErr w:type="spellEnd"/>
                <w:r w:rsidRPr="00614263">
                  <w:t xml:space="preserve">, D. R., </w:t>
                </w:r>
                <w:proofErr w:type="spellStart"/>
                <w:r w:rsidRPr="00614263">
                  <w:t>DeFreest</w:t>
                </w:r>
                <w:proofErr w:type="spellEnd"/>
                <w:r w:rsidRPr="00614263">
                  <w:t>, C. F., &amp; Stewart, K. L. (200</w:t>
                </w:r>
                <w:r>
                  <w:t>3</w:t>
                </w:r>
                <w:r w:rsidRPr="00614263">
                  <w:t>). </w:t>
                </w:r>
                <w:r w:rsidRPr="00614263">
                  <w:rPr>
                    <w:i/>
                    <w:iCs/>
                  </w:rPr>
                  <w:t>Stewart's clinical removable partial prosthodontics</w:t>
                </w:r>
                <w:r w:rsidRPr="00614263">
                  <w:t>. Hanover Park, IL: Quintessence Pub.</w:t>
                </w:r>
              </w:p>
              <w:p w14:paraId="4676A536" w14:textId="77777777" w:rsidR="00614263" w:rsidRDefault="00614263" w:rsidP="00292BEF"/>
              <w:p w14:paraId="005841B3" w14:textId="77777777" w:rsidR="003E29D2" w:rsidRDefault="003E29D2" w:rsidP="00292BEF">
                <w:r w:rsidRPr="003E29D2">
                  <w:t xml:space="preserve">Sisson J, </w:t>
                </w:r>
                <w:proofErr w:type="spellStart"/>
                <w:r w:rsidRPr="003E29D2">
                  <w:t>Boberick</w:t>
                </w:r>
                <w:proofErr w:type="spellEnd"/>
                <w:r w:rsidRPr="003E29D2">
                  <w:t xml:space="preserve"> K, Winkler S. Conversion of a removable partial denture to a transitional complete denture: a clinical report. J </w:t>
                </w:r>
                <w:proofErr w:type="spellStart"/>
                <w:r w:rsidRPr="003E29D2">
                  <w:t>Prosthet</w:t>
                </w:r>
                <w:proofErr w:type="spellEnd"/>
                <w:r w:rsidRPr="003E29D2">
                  <w:t xml:space="preserve"> Dent. 2005 May;93(5):416-8. </w:t>
                </w:r>
                <w:proofErr w:type="spellStart"/>
                <w:r w:rsidRPr="003E29D2">
                  <w:t>doi</w:t>
                </w:r>
                <w:proofErr w:type="spellEnd"/>
                <w:r w:rsidRPr="003E29D2">
                  <w:t>: 10.1016/j.prosdent.2005.02.026. PMID: 15867749.</w:t>
                </w:r>
              </w:p>
              <w:p w14:paraId="408CE5C9" w14:textId="77777777" w:rsidR="003E29D2" w:rsidRDefault="003E29D2" w:rsidP="00292BEF"/>
              <w:p w14:paraId="3D5D89DB" w14:textId="54DD1574" w:rsidR="005B248D" w:rsidRDefault="005B248D" w:rsidP="00292BEF"/>
            </w:tc>
          </w:sdtContent>
        </w:sdt>
      </w:tr>
    </w:tbl>
    <w:p w14:paraId="375FB712" w14:textId="77777777" w:rsidR="00DF1FAB" w:rsidRPr="00292BEF" w:rsidRDefault="00DF1FAB" w:rsidP="00292BEF"/>
    <w:sectPr w:rsidR="00DF1FAB" w:rsidRPr="00292BEF" w:rsidSect="00C42AE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6F54B" w14:textId="77777777" w:rsidR="000426A3" w:rsidRDefault="000426A3" w:rsidP="00292BEF">
      <w:r>
        <w:separator/>
      </w:r>
    </w:p>
  </w:endnote>
  <w:endnote w:type="continuationSeparator" w:id="0">
    <w:p w14:paraId="00DC6CF2" w14:textId="77777777" w:rsidR="000426A3" w:rsidRDefault="000426A3"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18011" w14:textId="77777777" w:rsidR="000426A3" w:rsidRDefault="000426A3" w:rsidP="00292BEF">
      <w:r>
        <w:separator/>
      </w:r>
    </w:p>
  </w:footnote>
  <w:footnote w:type="continuationSeparator" w:id="0">
    <w:p w14:paraId="37C4131B" w14:textId="77777777" w:rsidR="000426A3" w:rsidRDefault="000426A3"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19E4B" w14:textId="77777777" w:rsidR="00292BEF" w:rsidRPr="00292BEF" w:rsidRDefault="00292BEF" w:rsidP="00292BEF">
    <w:pPr>
      <w:pStyle w:val="Header"/>
      <w:jc w:val="right"/>
      <w:rPr>
        <w:sz w:val="28"/>
      </w:rPr>
    </w:pPr>
    <w:r w:rsidRPr="00292BEF">
      <w:rPr>
        <w:sz w:val="28"/>
      </w:rPr>
      <w:t>MUSoD Rounds</w:t>
    </w:r>
  </w:p>
  <w:p w14:paraId="62A25BE4"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09AC1FF6" w14:textId="77777777" w:rsidR="00292BEF" w:rsidRDefault="00292BEF" w:rsidP="00292BEF">
    <w:pPr>
      <w:pStyle w:val="Header"/>
      <w:jc w:val="right"/>
      <w:rPr>
        <w:sz w:val="28"/>
      </w:rPr>
    </w:pPr>
  </w:p>
  <w:p w14:paraId="2B52C396"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4F1595"/>
    <w:multiLevelType w:val="multilevel"/>
    <w:tmpl w:val="5776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0426A3"/>
    <w:rsid w:val="000C603D"/>
    <w:rsid w:val="00187B59"/>
    <w:rsid w:val="002223D1"/>
    <w:rsid w:val="00246C4B"/>
    <w:rsid w:val="00292BEF"/>
    <w:rsid w:val="00306D6B"/>
    <w:rsid w:val="003E29D2"/>
    <w:rsid w:val="004C6910"/>
    <w:rsid w:val="004F4FAE"/>
    <w:rsid w:val="005B248D"/>
    <w:rsid w:val="00614263"/>
    <w:rsid w:val="00762104"/>
    <w:rsid w:val="007A6E61"/>
    <w:rsid w:val="007B6610"/>
    <w:rsid w:val="0087398A"/>
    <w:rsid w:val="009A073A"/>
    <w:rsid w:val="009F7390"/>
    <w:rsid w:val="00B50056"/>
    <w:rsid w:val="00C42AED"/>
    <w:rsid w:val="00C90ED3"/>
    <w:rsid w:val="00CA07DB"/>
    <w:rsid w:val="00D40776"/>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9AF8"/>
  <w15:docId w15:val="{1CF320A9-92ED-4369-B7A8-25527D97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3E29D2"/>
    <w:rPr>
      <w:color w:val="0000FF" w:themeColor="hyperlink"/>
      <w:u w:val="single"/>
    </w:rPr>
  </w:style>
  <w:style w:type="character" w:styleId="UnresolvedMention">
    <w:name w:val="Unresolved Mention"/>
    <w:basedOn w:val="DefaultParagraphFont"/>
    <w:uiPriority w:val="99"/>
    <w:semiHidden/>
    <w:unhideWhenUsed/>
    <w:rsid w:val="003E2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29276">
      <w:bodyDiv w:val="1"/>
      <w:marLeft w:val="0"/>
      <w:marRight w:val="0"/>
      <w:marTop w:val="0"/>
      <w:marBottom w:val="0"/>
      <w:divBdr>
        <w:top w:val="none" w:sz="0" w:space="0" w:color="auto"/>
        <w:left w:val="none" w:sz="0" w:space="0" w:color="auto"/>
        <w:bottom w:val="none" w:sz="0" w:space="0" w:color="auto"/>
        <w:right w:val="none" w:sz="0" w:space="0" w:color="auto"/>
      </w:divBdr>
    </w:div>
    <w:div w:id="5192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037/jomr.2019.1030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954364"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954364"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954364"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954364"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954364"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4B3F39"/>
    <w:rsid w:val="00704FA0"/>
    <w:rsid w:val="008806B5"/>
    <w:rsid w:val="00954364"/>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Props1.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 </cp:lastModifiedBy>
  <cp:revision>3</cp:revision>
  <dcterms:created xsi:type="dcterms:W3CDTF">2020-10-14T05:18:00Z</dcterms:created>
  <dcterms:modified xsi:type="dcterms:W3CDTF">2020-10-19T07:26:00Z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