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:rsidTr="00292BEF">
        <w:tc>
          <w:tcPr>
            <w:tcW w:w="9576" w:type="dxa"/>
          </w:tcPr>
          <w:p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:rsidR="00292BEF" w:rsidRDefault="00A04D30" w:rsidP="009F7390">
                <w:r>
                  <w:t>Eyad Kholoki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:rsidTr="00292BEF">
        <w:sdt>
          <w:sdtPr>
            <w:id w:val="-343781582"/>
            <w:placeholder>
              <w:docPart w:val="6364ACB08F9B49D6A0153E36933DAD65"/>
            </w:placeholder>
          </w:sdtPr>
          <w:sdtEndPr/>
          <w:sdtContent>
            <w:tc>
              <w:tcPr>
                <w:tcW w:w="9576" w:type="dxa"/>
              </w:tcPr>
              <w:p w:rsidR="00292BEF" w:rsidRDefault="00A04D30" w:rsidP="00292BEF">
                <w:r>
                  <w:t xml:space="preserve">28 year-old Caucasian </w:t>
                </w:r>
                <w:r w:rsidR="006829DF">
                  <w:t>femal</w:t>
                </w:r>
                <w:r w:rsidR="00F52B3D">
                  <w:t xml:space="preserve">e. Would like to fix her smile and address issues </w:t>
                </w:r>
                <w:r w:rsidR="008D65F4">
                  <w:t>with her dentition after having traumatic experiences with dentistry in the past and subsequent reluctance to pursue care.</w:t>
                </w:r>
                <w:r w:rsidR="00F01C47">
                  <w:t xml:space="preserve"> Treatment involves </w:t>
                </w:r>
                <w:r w:rsidR="00B11597">
                  <w:t xml:space="preserve">scaling and root planing in all quadrants, </w:t>
                </w:r>
                <w:r w:rsidR="00F01C47">
                  <w:t xml:space="preserve">extensive resin restorations, </w:t>
                </w:r>
                <w:r w:rsidR="00C50195">
                  <w:t>crowns,</w:t>
                </w:r>
                <w:r w:rsidR="002B4610">
                  <w:t xml:space="preserve"> and partial dentures that are limited by current reduced</w:t>
                </w:r>
                <w:r w:rsidR="00925A00">
                  <w:t xml:space="preserve"> vertical </w:t>
                </w:r>
                <w:r w:rsidR="002B4610">
                  <w:t xml:space="preserve"> dimension of occlusion. </w:t>
                </w:r>
                <w:r w:rsidR="00C50195">
                  <w:t xml:space="preserve"> </w:t>
                </w:r>
                <w:r w:rsidR="006829DF">
                  <w:t xml:space="preserve"> 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:rsidTr="00292BEF">
        <w:sdt>
          <w:sdtPr>
            <w:id w:val="1692803440"/>
            <w:placeholder>
              <w:docPart w:val="308E2D041CFF40CA948231B226B1C7B7"/>
            </w:placeholder>
          </w:sdtPr>
          <w:sdtEndPr/>
          <w:sdtContent>
            <w:tc>
              <w:tcPr>
                <w:tcW w:w="9576" w:type="dxa"/>
              </w:tcPr>
              <w:p w:rsidR="00292BEF" w:rsidRDefault="00157E5A" w:rsidP="00292BEF">
                <w:r>
                  <w:t>775654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:rsidR="00292BEF" w:rsidRDefault="00157E5A" w:rsidP="00292BEF">
                <w:r>
                  <w:t>11/11/2020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:rsidR="00461BA4" w:rsidRDefault="00157E5A" w:rsidP="000613E7">
                <w:r>
                  <w:t>Brett Miller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:rsidR="00461BA4" w:rsidRDefault="0082684F" w:rsidP="000613E7">
                <w:r>
                  <w:t>Sadie Kroll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:rsidR="00461BA4" w:rsidRDefault="0082684F" w:rsidP="000613E7">
                <w:r>
                  <w:t>Rachel Niesen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007048687"/>
            <w:placeholder>
              <w:docPart w:val="BBEF8A6641B645CBA7FC332AA25DF2D5"/>
            </w:placeholder>
          </w:sdtPr>
          <w:sdtEndPr/>
          <w:sdtContent>
            <w:tc>
              <w:tcPr>
                <w:tcW w:w="9576" w:type="dxa"/>
              </w:tcPr>
              <w:p w:rsidR="00461BA4" w:rsidRDefault="0082684F" w:rsidP="000613E7">
                <w:r>
                  <w:t>Past recreational drug use</w:t>
                </w:r>
                <w:r w:rsidR="00590B14">
                  <w:t>, depression</w:t>
                </w:r>
                <w:r w:rsidR="00221D3F">
                  <w:t xml:space="preserve">. 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740362607"/>
            <w:placeholder>
              <w:docPart w:val="E386C053302C4741AEB83E99C2ABB7F6"/>
            </w:placeholder>
          </w:sdtPr>
          <w:sdtEndPr/>
          <w:sdtContent>
            <w:tc>
              <w:tcPr>
                <w:tcW w:w="9576" w:type="dxa"/>
              </w:tcPr>
              <w:p w:rsidR="00461BA4" w:rsidRDefault="00590B14" w:rsidP="000613E7">
                <w:r>
                  <w:t xml:space="preserve">Trauma to face </w:t>
                </w:r>
                <w:r w:rsidR="00016B2F">
                  <w:t xml:space="preserve">leading to fracture of crowns and existing restorations. 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021429094"/>
            <w:placeholder>
              <w:docPart w:val="BC077B0687214DFB9DC8D38B886AC716"/>
            </w:placeholder>
          </w:sdtPr>
          <w:sdtEndPr/>
          <w:sdtContent>
            <w:tc>
              <w:tcPr>
                <w:tcW w:w="9576" w:type="dxa"/>
              </w:tcPr>
              <w:p w:rsidR="00461BA4" w:rsidRDefault="00016B2F" w:rsidP="000613E7">
                <w:r>
                  <w:t>Grossly decayed</w:t>
                </w:r>
                <w:r w:rsidR="00536331">
                  <w:t xml:space="preserve"> </w:t>
                </w:r>
                <w:r w:rsidR="00A52C8C">
                  <w:t xml:space="preserve">anterior and </w:t>
                </w:r>
                <w:r w:rsidR="00536331">
                  <w:t>posterior teeth</w:t>
                </w:r>
                <w:r w:rsidR="00A52C8C">
                  <w:t xml:space="preserve">. Teeth deemed hopeless </w:t>
                </w:r>
                <w:r w:rsidR="00F27B9B">
                  <w:t xml:space="preserve">later extracted in oral surgery under nitrous oxide.  </w:t>
                </w:r>
                <w:r>
                  <w:t xml:space="preserve"> 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264575220"/>
            <w:placeholder>
              <w:docPart w:val="45D011F44D144D15840B52430D1F87D3"/>
            </w:placeholder>
          </w:sdtPr>
          <w:sdtEndPr/>
          <w:sdtContent>
            <w:tc>
              <w:tcPr>
                <w:tcW w:w="9576" w:type="dxa"/>
              </w:tcPr>
              <w:p w:rsidR="00461BA4" w:rsidRDefault="00575AA4" w:rsidP="0023359D">
                <w:r>
                  <w:t xml:space="preserve">Grossly decayed dentition with many retained roots and fractured crowns. 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1262520093"/>
            <w:placeholder>
              <w:docPart w:val="DD408E38C4D043A6BDBB1D8824BCCA9C"/>
            </w:placeholder>
          </w:sdtPr>
          <w:sdtEndPr/>
          <w:sdtContent>
            <w:tc>
              <w:tcPr>
                <w:tcW w:w="9576" w:type="dxa"/>
              </w:tcPr>
              <w:p w:rsidR="00461BA4" w:rsidRDefault="00270C2D" w:rsidP="000613E7">
                <w:r>
                  <w:t xml:space="preserve">3-4 mm pockets </w:t>
                </w:r>
                <w:r w:rsidR="00FF65BF">
                  <w:t>in general among posterior teeth, with 2-3mm pockets found anteriorly. Patient has undergone scaling and root planing</w:t>
                </w:r>
                <w:r w:rsidR="001214A3">
                  <w:t xml:space="preserve"> and progress will be assessed at re-eval appointment. 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912503755"/>
            <w:placeholder>
              <w:docPart w:val="61B0EE649DE44DB3AEB28796017691C9"/>
            </w:placeholder>
          </w:sdtPr>
          <w:sdtEndPr/>
          <w:sdtContent>
            <w:tc>
              <w:tcPr>
                <w:tcW w:w="9576" w:type="dxa"/>
              </w:tcPr>
              <w:p w:rsidR="00461BA4" w:rsidRDefault="00C34B92" w:rsidP="000613E7">
                <w:r>
                  <w:t>Early chronic periodontitis.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422065780"/>
            <w:placeholder>
              <w:docPart w:val="44CE7AE2D01F4DF9B639F45FD2FEB2C1"/>
            </w:placeholder>
          </w:sdtPr>
          <w:sdtEndPr/>
          <w:sdtContent>
            <w:tc>
              <w:tcPr>
                <w:tcW w:w="9576" w:type="dxa"/>
              </w:tcPr>
              <w:p w:rsidR="00461BA4" w:rsidRDefault="00BE2030" w:rsidP="00461BA4">
                <w:pPr>
                  <w:rPr>
                    <w:b/>
                  </w:rPr>
                </w:pPr>
                <w:r>
                  <w:t>Gross caries, periodontal disease</w:t>
                </w:r>
                <w:r w:rsidR="006F51F1">
                  <w:t xml:space="preserve">, dental anxiety.  </w:t>
                </w:r>
                <w:r w:rsidR="008F0F0B">
                  <w:t xml:space="preserve"> 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:rsidTr="00292BEF">
        <w:sdt>
          <w:sdtPr>
            <w:id w:val="1771039130"/>
            <w:placeholder>
              <w:docPart w:val="AC99DACE8FFE419F9575E93B13563DA0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A38C1" w:rsidRDefault="004A38C1" w:rsidP="00292BEF">
      <w:r>
        <w:separator/>
      </w:r>
    </w:p>
  </w:endnote>
  <w:endnote w:type="continuationSeparator" w:id="0">
    <w:p w:rsidR="004A38C1" w:rsidRDefault="004A38C1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A38C1" w:rsidRDefault="004A38C1" w:rsidP="00292BEF">
      <w:r>
        <w:separator/>
      </w:r>
    </w:p>
  </w:footnote>
  <w:footnote w:type="continuationSeparator" w:id="0">
    <w:p w:rsidR="004A38C1" w:rsidRDefault="004A38C1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16B2F"/>
    <w:rsid w:val="00036D78"/>
    <w:rsid w:val="000613E7"/>
    <w:rsid w:val="000D2C42"/>
    <w:rsid w:val="001214A3"/>
    <w:rsid w:val="00140AB9"/>
    <w:rsid w:val="00157E5A"/>
    <w:rsid w:val="00221D3F"/>
    <w:rsid w:val="002223D1"/>
    <w:rsid w:val="0023359D"/>
    <w:rsid w:val="00246C4B"/>
    <w:rsid w:val="00270C2D"/>
    <w:rsid w:val="00292BEF"/>
    <w:rsid w:val="002B4610"/>
    <w:rsid w:val="00306D6B"/>
    <w:rsid w:val="003407DB"/>
    <w:rsid w:val="00402C0C"/>
    <w:rsid w:val="00461BA4"/>
    <w:rsid w:val="0049713F"/>
    <w:rsid w:val="004A38C1"/>
    <w:rsid w:val="00536331"/>
    <w:rsid w:val="00575AA4"/>
    <w:rsid w:val="00590B14"/>
    <w:rsid w:val="005A5FDF"/>
    <w:rsid w:val="006829DF"/>
    <w:rsid w:val="006F51F1"/>
    <w:rsid w:val="007B6610"/>
    <w:rsid w:val="00822F94"/>
    <w:rsid w:val="0082684F"/>
    <w:rsid w:val="008D65F4"/>
    <w:rsid w:val="008F0F0B"/>
    <w:rsid w:val="00925A00"/>
    <w:rsid w:val="009A073A"/>
    <w:rsid w:val="009F7390"/>
    <w:rsid w:val="00A04D30"/>
    <w:rsid w:val="00A2031D"/>
    <w:rsid w:val="00A52C8C"/>
    <w:rsid w:val="00B11597"/>
    <w:rsid w:val="00B50056"/>
    <w:rsid w:val="00BE2030"/>
    <w:rsid w:val="00C34B92"/>
    <w:rsid w:val="00C50195"/>
    <w:rsid w:val="00C74428"/>
    <w:rsid w:val="00CA07DB"/>
    <w:rsid w:val="00DF1FAB"/>
    <w:rsid w:val="00F01C47"/>
    <w:rsid w:val="00F27B9B"/>
    <w:rsid w:val="00F52B3D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7D480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383002"/>
    <w:rsid w:val="0047423F"/>
    <w:rsid w:val="005C0BFB"/>
    <w:rsid w:val="0074393C"/>
    <w:rsid w:val="00843C52"/>
    <w:rsid w:val="008806B5"/>
    <w:rsid w:val="00AE3434"/>
    <w:rsid w:val="00B65317"/>
    <w:rsid w:val="00BE37F9"/>
    <w:rsid w:val="00DC2AB8"/>
    <w:rsid w:val="00EB4D7F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Props1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dad374d-283e-4649-a37c-9e5e2ab6356b"/>
  </ds:schemaRefs>
</ds:datastoreItem>
</file>

<file path=customXml/itemProps4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www.w3.org/2000/xmlns/"/>
    <ds:schemaRef ds:uri="6dad374d-283e-4649-a37c-9e5e2ab63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Kholoki, Eyad</cp:lastModifiedBy>
  <cp:revision>28</cp:revision>
  <dcterms:created xsi:type="dcterms:W3CDTF">2016-12-19T15:10:00Z</dcterms:created>
  <dcterms:modified xsi:type="dcterms:W3CDTF">2020-11-05T01:33:00Z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