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7C0BC7B8" w14:textId="77777777" w:rsidTr="00292BEF">
        <w:tc>
          <w:tcPr>
            <w:tcW w:w="9576" w:type="dxa"/>
          </w:tcPr>
          <w:p w14:paraId="181BC2C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0E52697D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6AF9DAF9" w14:textId="035A2A7E" w:rsidR="009E5F3C" w:rsidRDefault="00CB216C" w:rsidP="00AD0B2B">
                <w:r>
                  <w:t xml:space="preserve"> Tatiana McBride</w:t>
                </w:r>
              </w:p>
            </w:tc>
          </w:sdtContent>
        </w:sdt>
      </w:tr>
      <w:tr w:rsidR="009E5F3C" w14:paraId="0BC2CD2D" w14:textId="77777777" w:rsidTr="00292BEF">
        <w:tc>
          <w:tcPr>
            <w:tcW w:w="9576" w:type="dxa"/>
          </w:tcPr>
          <w:p w14:paraId="0AA58A99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56149DE4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4B45F6A9" w14:textId="2DCD0F16" w:rsidR="009E5F3C" w:rsidRDefault="00CB216C" w:rsidP="00CA07DB">
                <w:r>
                  <w:t>5A-2</w:t>
                </w:r>
              </w:p>
            </w:tc>
          </w:sdtContent>
        </w:sdt>
      </w:tr>
      <w:tr w:rsidR="009E5F3C" w14:paraId="670229C2" w14:textId="77777777" w:rsidTr="00292BEF">
        <w:tc>
          <w:tcPr>
            <w:tcW w:w="9576" w:type="dxa"/>
          </w:tcPr>
          <w:p w14:paraId="6FFA0E44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4316594E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5908D669" w14:textId="5AFA043D" w:rsidR="009E5F3C" w:rsidRDefault="005C30C7" w:rsidP="00AD0B2B">
                <w:r>
                  <w:t>What are the main differences between deciduous and permanent teeth?</w:t>
                </w:r>
              </w:p>
            </w:tc>
          </w:sdtContent>
        </w:sdt>
      </w:tr>
      <w:tr w:rsidR="009E5F3C" w14:paraId="28E8E7F9" w14:textId="77777777" w:rsidTr="00292BEF">
        <w:tc>
          <w:tcPr>
            <w:tcW w:w="9576" w:type="dxa"/>
          </w:tcPr>
          <w:p w14:paraId="4B6CD309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574FEA1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68557691" w14:textId="56F59E56" w:rsidR="005C30C7" w:rsidRDefault="005C30C7" w:rsidP="005C30C7">
                <w:r>
                  <w:tab/>
                </w:r>
                <w:r w:rsidR="00484F33">
                  <w:t xml:space="preserve">Deciduous teeth are the teeth of the first </w:t>
                </w:r>
                <w:proofErr w:type="spellStart"/>
                <w:r w:rsidR="00484F33">
                  <w:t>denition</w:t>
                </w:r>
                <w:proofErr w:type="spellEnd"/>
                <w:r w:rsidR="00484F33">
                  <w:t xml:space="preserve"> (</w:t>
                </w:r>
                <w:r w:rsidR="00775446">
                  <w:t xml:space="preserve">Fuller, 2001, p. </w:t>
                </w:r>
                <w:r w:rsidR="00484F33">
                  <w:t xml:space="preserve">5). These teeth may also be referred to as baby teeth or primary teeth. There are normally twenty deciduous teeth. </w:t>
                </w:r>
                <w:r w:rsidR="00484F33">
                  <w:t xml:space="preserve">These teeth are divided </w:t>
                </w:r>
                <w:r w:rsidR="00484F33">
                  <w:t xml:space="preserve">between </w:t>
                </w:r>
                <w:r w:rsidR="00484F33">
                  <w:t>two arches, which are referred to as the ma</w:t>
                </w:r>
                <w:r w:rsidR="00775446">
                  <w:t>x</w:t>
                </w:r>
                <w:r w:rsidR="00484F33">
                  <w:t>illar</w:t>
                </w:r>
                <w:r w:rsidR="00484F33">
                  <w:t xml:space="preserve">y and mandibular arches, as well as four quadrants, which are classified by roman numerals I-IV. There are </w:t>
                </w:r>
                <w:r w:rsidR="00484F33">
                  <w:t>five</w:t>
                </w:r>
                <w:r w:rsidR="00484F33">
                  <w:t xml:space="preserve"> </w:t>
                </w:r>
                <w:r w:rsidR="00484F33">
                  <w:t>deciduous</w:t>
                </w:r>
                <w:r w:rsidR="00484F33">
                  <w:t xml:space="preserve"> teeth in each quadrant: a central and lateral incisor, a canine</w:t>
                </w:r>
                <w:r w:rsidR="00484F33">
                  <w:t xml:space="preserve"> and </w:t>
                </w:r>
                <w:r w:rsidR="00484F33">
                  <w:t>molars.</w:t>
                </w:r>
                <w:r w:rsidR="00484F33">
                  <w:t xml:space="preserve"> They</w:t>
                </w:r>
                <w:r w:rsidR="00C65CF5">
                  <w:t xml:space="preserve"> usually</w:t>
                </w:r>
                <w:r w:rsidR="00484F33">
                  <w:t xml:space="preserve"> erupt between the ages of six months to two years of age. </w:t>
                </w:r>
              </w:p>
              <w:p w14:paraId="4059F6F5" w14:textId="77777777" w:rsidR="00627553" w:rsidRDefault="005C30C7" w:rsidP="005C30C7">
                <w:pPr>
                  <w:ind w:firstLine="720"/>
                </w:pPr>
                <w:r>
                  <w:t xml:space="preserve">The ideal human permanent dentition includes </w:t>
                </w:r>
                <w:proofErr w:type="gramStart"/>
                <w:r>
                  <w:t>thirty two</w:t>
                </w:r>
                <w:proofErr w:type="gramEnd"/>
                <w:r>
                  <w:t xml:space="preserve"> teeth. These teeth are divided in two arches, which are referred to as the ma</w:t>
                </w:r>
                <w:r w:rsidR="00775446">
                  <w:t>x</w:t>
                </w:r>
                <w:r>
                  <w:t>illary and mandibular arches, as well as four quadrants, which are classified by roman numerals I-IV. There are eight permanent teeth in each quadrant: a central and lateral incisor, a canine, two premolars and three molars.</w:t>
                </w:r>
                <w:r w:rsidR="00484F33">
                  <w:t xml:space="preserve"> Usually erupt from</w:t>
                </w:r>
                <w:r w:rsidR="00775446">
                  <w:t xml:space="preserve"> ages six </w:t>
                </w:r>
                <w:r w:rsidR="00B4393B">
                  <w:t>to twenty-one</w:t>
                </w:r>
                <w:r w:rsidR="00627553">
                  <w:t>.</w:t>
                </w:r>
              </w:p>
              <w:p w14:paraId="0A17FDEC" w14:textId="6393AB6C" w:rsidR="009E5F3C" w:rsidRDefault="0073084A" w:rsidP="005C30C7">
                <w:pPr>
                  <w:ind w:firstLine="720"/>
                </w:pPr>
                <w:r>
                  <w:t>The anatomy of deciduous teeth in comparison to permanent teeth are drastically different.</w:t>
                </w:r>
                <w:r w:rsidR="00627553">
                  <w:t xml:space="preserve"> </w:t>
                </w:r>
                <w:r>
                  <w:t>D</w:t>
                </w:r>
                <w:r w:rsidR="00627553">
                  <w:t xml:space="preserve">eciduous or primary teeth have smaller roots and crowns than their corresponding </w:t>
                </w:r>
                <w:proofErr w:type="spellStart"/>
                <w:r w:rsidR="00627553">
                  <w:t>permenant</w:t>
                </w:r>
                <w:proofErr w:type="spellEnd"/>
                <w:r w:rsidR="00627553">
                  <w:t xml:space="preserve"> teeth. The crowns of deciduous are usually wider mesiodistally</w:t>
                </w:r>
                <w:r>
                  <w:t xml:space="preserve"> when compared to the permanent teeth. The roots of deciduous teeth are wider in order to create enough space for the permanent crowns to develop</w:t>
                </w:r>
                <w:r w:rsidR="00AA40F6">
                  <w:t xml:space="preserve"> (Fuller, 2001, p. 169)</w:t>
                </w:r>
                <w:r>
                  <w:t>. The enamel of deciduous teeth crowns is thinner than permanent teeth crowns (Fuller, 2001, p.170</w:t>
                </w:r>
                <w:r w:rsidR="00AA40F6">
                  <w:t>)</w:t>
                </w:r>
              </w:p>
            </w:tc>
          </w:sdtContent>
        </w:sdt>
      </w:tr>
      <w:tr w:rsidR="009E5F3C" w14:paraId="71EB46D2" w14:textId="77777777" w:rsidTr="00292BEF">
        <w:tc>
          <w:tcPr>
            <w:tcW w:w="9576" w:type="dxa"/>
          </w:tcPr>
          <w:p w14:paraId="045953A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6E51F1A0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>
            <w:rPr>
              <w:snapToGrid w:val="0"/>
              <w:szCs w:val="20"/>
            </w:rPr>
          </w:sdtEndPr>
          <w:sdtContent>
            <w:tc>
              <w:tcPr>
                <w:tcW w:w="9576" w:type="dxa"/>
              </w:tcPr>
              <w:p w14:paraId="4A932FE3" w14:textId="60C2B1B0" w:rsidR="003D2C2A" w:rsidRDefault="003D2C2A" w:rsidP="003D2C2A">
                <w:pPr>
                  <w:pStyle w:val="NormalWeb"/>
                  <w:ind w:left="567" w:hanging="567"/>
                  <w:rPr>
                    <w:color w:val="000000"/>
                  </w:rPr>
                </w:pPr>
                <w:r>
                  <w:t xml:space="preserve"> </w:t>
                </w:r>
                <w:r>
                  <w:rPr>
                    <w:color w:val="000000"/>
                  </w:rPr>
                  <w:t xml:space="preserve">Fuller, J. L., Denehy, G. E., &amp; </w:t>
                </w:r>
                <w:proofErr w:type="spellStart"/>
                <w:r>
                  <w:rPr>
                    <w:color w:val="000000"/>
                  </w:rPr>
                  <w:t>Schulein</w:t>
                </w:r>
                <w:proofErr w:type="spellEnd"/>
                <w:r>
                  <w:rPr>
                    <w:color w:val="000000"/>
                  </w:rPr>
                  <w:t>, T. M. (2001).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  <w:r>
                  <w:rPr>
                    <w:i/>
                    <w:iCs/>
                    <w:color w:val="000000"/>
                  </w:rPr>
                  <w:t>Concise Dental Anatomy and Morphology</w:t>
                </w:r>
                <w:r>
                  <w:rPr>
                    <w:rStyle w:val="apple-converted-space"/>
                    <w:color w:val="000000"/>
                  </w:rPr>
                  <w:t> </w:t>
                </w:r>
                <w:r>
                  <w:rPr>
                    <w:color w:val="000000"/>
                  </w:rPr>
                  <w:t xml:space="preserve">(Fourth Edition ed., pp. </w:t>
                </w:r>
                <w:r w:rsidR="00775446">
                  <w:rPr>
                    <w:color w:val="000000"/>
                  </w:rPr>
                  <w:t>5</w:t>
                </w:r>
                <w:r>
                  <w:rPr>
                    <w:color w:val="000000"/>
                  </w:rPr>
                  <w:t>-</w:t>
                </w:r>
                <w:r w:rsidR="00775446">
                  <w:rPr>
                    <w:color w:val="000000"/>
                  </w:rPr>
                  <w:t>7</w:t>
                </w:r>
                <w:r>
                  <w:rPr>
                    <w:color w:val="000000"/>
                  </w:rPr>
                  <w:t>). University of Iowa.</w:t>
                </w:r>
              </w:p>
              <w:sdt>
                <w:sdtPr>
                  <w:id w:val="1056279273"/>
                  <w:placeholder>
                    <w:docPart w:val="E495EF4C6606C345B6F4EF50CB787394"/>
                  </w:placeholder>
                </w:sdtPr>
                <w:sdtContent>
                  <w:p w14:paraId="39794BBE" w14:textId="52DEB764" w:rsidR="0073084A" w:rsidRDefault="0073084A" w:rsidP="0073084A">
                    <w:pPr>
                      <w:pStyle w:val="NormalWeb"/>
                      <w:ind w:left="567" w:hanging="567"/>
                      <w:rPr>
                        <w:color w:val="000000"/>
                      </w:rPr>
                    </w:pPr>
                    <w:r>
                      <w:t xml:space="preserve"> </w:t>
                    </w:r>
                    <w:r>
                      <w:rPr>
                        <w:color w:val="000000"/>
                      </w:rPr>
                      <w:t xml:space="preserve">Fuller, J. L., Denehy, G. E., &amp; </w:t>
                    </w:r>
                    <w:proofErr w:type="spellStart"/>
                    <w:r>
                      <w:rPr>
                        <w:color w:val="000000"/>
                      </w:rPr>
                      <w:t>Schulein</w:t>
                    </w:r>
                    <w:proofErr w:type="spellEnd"/>
                    <w:r>
                      <w:rPr>
                        <w:color w:val="000000"/>
                      </w:rPr>
                      <w:t>, T. M. (2001).</w:t>
                    </w:r>
                    <w:r>
                      <w:rPr>
                        <w:rStyle w:val="apple-converted-space"/>
                        <w:color w:val="000000"/>
                      </w:rPr>
                      <w:t> </w:t>
                    </w:r>
                    <w:r>
                      <w:rPr>
                        <w:i/>
                        <w:iCs/>
                        <w:color w:val="000000"/>
                      </w:rPr>
                      <w:t>Concise Dental Anatomy and Morphology</w:t>
                    </w:r>
                    <w:r>
                      <w:rPr>
                        <w:rStyle w:val="apple-converted-space"/>
                        <w:color w:val="000000"/>
                      </w:rPr>
                      <w:t> </w:t>
                    </w:r>
                    <w:r>
                      <w:rPr>
                        <w:color w:val="000000"/>
                      </w:rPr>
                      <w:t xml:space="preserve">(Fourth Edition ed., pp. </w:t>
                    </w:r>
                    <w:r>
                      <w:rPr>
                        <w:color w:val="000000"/>
                      </w:rPr>
                      <w:t>169-170</w:t>
                    </w:r>
                    <w:r>
                      <w:rPr>
                        <w:color w:val="000000"/>
                      </w:rPr>
                      <w:t>). University of Iowa.</w:t>
                    </w:r>
                  </w:p>
                  <w:p w14:paraId="282798B0" w14:textId="7D5B92FC" w:rsidR="0073084A" w:rsidRDefault="0073084A" w:rsidP="0073084A">
                    <w:pPr>
                      <w:pStyle w:val="NormalWeb"/>
                      <w:ind w:left="567" w:hanging="567"/>
                      <w:rPr>
                        <w:color w:val="000000"/>
                      </w:rPr>
                    </w:pPr>
                  </w:p>
                </w:sdtContent>
              </w:sdt>
              <w:p w14:paraId="6A08CA9E" w14:textId="0BA102D7" w:rsidR="009E5F3C" w:rsidRDefault="009E5F3C" w:rsidP="00292BEF"/>
            </w:tc>
          </w:sdtContent>
        </w:sdt>
      </w:tr>
    </w:tbl>
    <w:p w14:paraId="58AF8C59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A2A7" w14:textId="77777777" w:rsidR="00314794" w:rsidRDefault="00314794" w:rsidP="00292BEF">
      <w:r>
        <w:separator/>
      </w:r>
    </w:p>
  </w:endnote>
  <w:endnote w:type="continuationSeparator" w:id="0">
    <w:p w14:paraId="1B9A7517" w14:textId="77777777" w:rsidR="00314794" w:rsidRDefault="0031479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EA0B6" w14:textId="77777777" w:rsidR="00314794" w:rsidRDefault="00314794" w:rsidP="00292BEF">
      <w:r>
        <w:separator/>
      </w:r>
    </w:p>
  </w:footnote>
  <w:footnote w:type="continuationSeparator" w:id="0">
    <w:p w14:paraId="79EEEC31" w14:textId="77777777" w:rsidR="00314794" w:rsidRDefault="0031479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C780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864D68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0F8768F7" w14:textId="77777777" w:rsidR="00292BEF" w:rsidRDefault="00292BEF" w:rsidP="00292BEF">
    <w:pPr>
      <w:pStyle w:val="Header"/>
      <w:jc w:val="right"/>
      <w:rPr>
        <w:sz w:val="28"/>
      </w:rPr>
    </w:pPr>
  </w:p>
  <w:p w14:paraId="58D296BC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29FA"/>
    <w:rsid w:val="00087FB8"/>
    <w:rsid w:val="002223D1"/>
    <w:rsid w:val="00246C4B"/>
    <w:rsid w:val="00292BEF"/>
    <w:rsid w:val="00314794"/>
    <w:rsid w:val="003440A0"/>
    <w:rsid w:val="003D2C2A"/>
    <w:rsid w:val="00484F33"/>
    <w:rsid w:val="005C30C7"/>
    <w:rsid w:val="00627553"/>
    <w:rsid w:val="006B50F8"/>
    <w:rsid w:val="0073084A"/>
    <w:rsid w:val="00775446"/>
    <w:rsid w:val="007B6610"/>
    <w:rsid w:val="009E5F3C"/>
    <w:rsid w:val="00AA40F6"/>
    <w:rsid w:val="00B4393B"/>
    <w:rsid w:val="00B50056"/>
    <w:rsid w:val="00C65CF5"/>
    <w:rsid w:val="00CA07DB"/>
    <w:rsid w:val="00CA1BEB"/>
    <w:rsid w:val="00CB216C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A5D4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3D2C2A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3D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495EF4C6606C345B6F4EF50CB78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CFF5-B422-E54B-A6DF-6A8DBB11A663}"/>
      </w:docPartPr>
      <w:docPartBody>
        <w:p w:rsidR="00000000" w:rsidRDefault="00F06646" w:rsidP="00F06646">
          <w:pPr>
            <w:pStyle w:val="E495EF4C6606C345B6F4EF50CB787394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8A552E"/>
    <w:rsid w:val="009D0B7E"/>
    <w:rsid w:val="00F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646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  <w:style w:type="paragraph" w:customStyle="1" w:styleId="E495EF4C6606C345B6F4EF50CB787394">
    <w:name w:val="E495EF4C6606C345B6F4EF50CB787394"/>
    <w:rsid w:val="00F0664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McBride, Tatiana</cp:lastModifiedBy>
  <cp:revision>2</cp:revision>
  <dcterms:created xsi:type="dcterms:W3CDTF">2020-11-05T05:12:00Z</dcterms:created>
  <dcterms:modified xsi:type="dcterms:W3CDTF">2020-11-05T05:12:00Z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