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16E2E08A" w14:textId="77777777" w:rsidTr="00292BEF">
        <w:tc>
          <w:tcPr>
            <w:tcW w:w="9576" w:type="dxa"/>
          </w:tcPr>
          <w:p w14:paraId="0CB5008D" w14:textId="77777777" w:rsidR="009E5F3C" w:rsidRPr="00CA07DB" w:rsidRDefault="009E5F3C" w:rsidP="009E5F3C">
            <w:pPr>
              <w:rPr>
                <w:b/>
              </w:rPr>
            </w:pPr>
            <w:r w:rsidRPr="00CA07DB">
              <w:rPr>
                <w:b/>
              </w:rPr>
              <w:t>Name:</w:t>
            </w:r>
          </w:p>
        </w:tc>
      </w:tr>
      <w:tr w:rsidR="009E5F3C" w14:paraId="04F80F25" w14:textId="77777777" w:rsidTr="00292BEF">
        <w:sdt>
          <w:sdtPr>
            <w:id w:val="-1616523060"/>
            <w:placeholder>
              <w:docPart w:val="02972703BAF4453BA63C937D54134515"/>
            </w:placeholder>
          </w:sdtPr>
          <w:sdtEndPr/>
          <w:sdtContent>
            <w:tc>
              <w:tcPr>
                <w:tcW w:w="9576" w:type="dxa"/>
              </w:tcPr>
              <w:p w14:paraId="18CCD445" w14:textId="77777777" w:rsidR="009E5F3C" w:rsidRDefault="00005F3C" w:rsidP="00AD0B2B">
                <w:r>
                  <w:t>Trey Gullickson</w:t>
                </w:r>
              </w:p>
            </w:tc>
          </w:sdtContent>
        </w:sdt>
      </w:tr>
      <w:tr w:rsidR="009E5F3C" w14:paraId="623CE622" w14:textId="77777777" w:rsidTr="00292BEF">
        <w:tc>
          <w:tcPr>
            <w:tcW w:w="9576" w:type="dxa"/>
          </w:tcPr>
          <w:p w14:paraId="3B69BB22" w14:textId="77777777" w:rsidR="009E5F3C" w:rsidRPr="00CA07DB" w:rsidRDefault="009E5F3C" w:rsidP="00292BEF">
            <w:pPr>
              <w:rPr>
                <w:b/>
              </w:rPr>
            </w:pPr>
            <w:r>
              <w:rPr>
                <w:b/>
              </w:rPr>
              <w:t>Group</w:t>
            </w:r>
            <w:r w:rsidRPr="00CA07DB">
              <w:rPr>
                <w:b/>
              </w:rPr>
              <w:t>:</w:t>
            </w:r>
          </w:p>
        </w:tc>
      </w:tr>
      <w:tr w:rsidR="009E5F3C" w14:paraId="5098D621" w14:textId="77777777" w:rsidTr="00292BEF">
        <w:sdt>
          <w:sdtPr>
            <w:id w:val="-1249565243"/>
            <w:placeholder>
              <w:docPart w:val="6CE4961570204F4694FFE78BC98DD887"/>
            </w:placeholder>
          </w:sdtPr>
          <w:sdtEndPr/>
          <w:sdtContent>
            <w:tc>
              <w:tcPr>
                <w:tcW w:w="9576" w:type="dxa"/>
              </w:tcPr>
              <w:p w14:paraId="55559DF0" w14:textId="77777777" w:rsidR="009E5F3C" w:rsidRDefault="00005F3C" w:rsidP="00CA07DB">
                <w:r>
                  <w:t>4B-3</w:t>
                </w:r>
              </w:p>
            </w:tc>
          </w:sdtContent>
        </w:sdt>
      </w:tr>
      <w:tr w:rsidR="009E5F3C" w14:paraId="5EBA650E" w14:textId="77777777" w:rsidTr="00292BEF">
        <w:tc>
          <w:tcPr>
            <w:tcW w:w="9576" w:type="dxa"/>
          </w:tcPr>
          <w:p w14:paraId="125B96F1" w14:textId="77777777" w:rsidR="009E5F3C" w:rsidRPr="00CA07DB" w:rsidRDefault="009E5F3C" w:rsidP="009E5F3C">
            <w:pPr>
              <w:rPr>
                <w:b/>
              </w:rPr>
            </w:pPr>
            <w:r>
              <w:rPr>
                <w:b/>
              </w:rPr>
              <w:t>Basic Science Question</w:t>
            </w:r>
            <w:r w:rsidRPr="00CA07DB">
              <w:rPr>
                <w:b/>
              </w:rPr>
              <w:t>:</w:t>
            </w:r>
          </w:p>
        </w:tc>
      </w:tr>
      <w:tr w:rsidR="009E5F3C" w14:paraId="008B603B" w14:textId="77777777" w:rsidTr="00292BEF">
        <w:sdt>
          <w:sdtPr>
            <w:id w:val="1729411323"/>
            <w:placeholder>
              <w:docPart w:val="C2815E99CDA84C31B81ABC34C42C3183"/>
            </w:placeholder>
          </w:sdtPr>
          <w:sdtEndPr/>
          <w:sdtContent>
            <w:tc>
              <w:tcPr>
                <w:tcW w:w="9576" w:type="dxa"/>
              </w:tcPr>
              <w:p w14:paraId="2FC3AB32" w14:textId="5C58D89A" w:rsidR="009E5F3C" w:rsidRDefault="00005F3C" w:rsidP="00AD0B2B">
                <w:r>
                  <w:t>What are tori/bony exostos</w:t>
                </w:r>
                <w:r w:rsidR="00C4093A">
                  <w:t>e</w:t>
                </w:r>
                <w:bookmarkStart w:id="0" w:name="_GoBack"/>
                <w:bookmarkEnd w:id="0"/>
                <w:r>
                  <w:t>s and how do they form?</w:t>
                </w:r>
              </w:p>
            </w:tc>
          </w:sdtContent>
        </w:sdt>
      </w:tr>
      <w:tr w:rsidR="009E5F3C" w14:paraId="1551FAE7" w14:textId="77777777" w:rsidTr="00292BEF">
        <w:tc>
          <w:tcPr>
            <w:tcW w:w="9576" w:type="dxa"/>
          </w:tcPr>
          <w:p w14:paraId="7DF75A59" w14:textId="77777777" w:rsidR="009E5F3C" w:rsidRPr="00CA07DB" w:rsidRDefault="009E5F3C" w:rsidP="00292BEF">
            <w:pPr>
              <w:rPr>
                <w:b/>
              </w:rPr>
            </w:pPr>
            <w:r>
              <w:rPr>
                <w:b/>
              </w:rPr>
              <w:t>Report</w:t>
            </w:r>
            <w:r w:rsidRPr="00CA07DB">
              <w:rPr>
                <w:b/>
              </w:rPr>
              <w:t>:</w:t>
            </w:r>
          </w:p>
        </w:tc>
      </w:tr>
      <w:tr w:rsidR="009E5F3C" w14:paraId="0037D7D2" w14:textId="77777777" w:rsidTr="00292BEF">
        <w:sdt>
          <w:sdtPr>
            <w:id w:val="-343781582"/>
            <w:placeholder>
              <w:docPart w:val="2F8D231325654E9AB46B3D49F60F909D"/>
            </w:placeholder>
          </w:sdtPr>
          <w:sdtEndPr/>
          <w:sdtContent>
            <w:tc>
              <w:tcPr>
                <w:tcW w:w="9576" w:type="dxa"/>
              </w:tcPr>
              <w:p w14:paraId="05132499" w14:textId="77777777" w:rsidR="002A2697" w:rsidRDefault="00FE02B0" w:rsidP="007214BF">
                <w:pPr>
                  <w:ind w:firstLine="720"/>
                </w:pPr>
                <w:r>
                  <w:t xml:space="preserve">Bony exostosis is a general term to describe an abnormal bone growth that forms into a bump or </w:t>
                </w:r>
                <w:r w:rsidR="00A34168">
                  <w:t>nodule</w:t>
                </w:r>
                <w:r>
                  <w:t xml:space="preserve">. In the oral cavity, these bone growths are known as buccal exostosis when they occur on the buccal side of the alveolar process in both the maxilla and mandible. When they appear on the lingual side of the mandibular alveolar process, they are called tori mandibularis. </w:t>
                </w:r>
                <w:r w:rsidR="00B83A7E">
                  <w:t xml:space="preserve">Exostoses that </w:t>
                </w:r>
                <w:r>
                  <w:t xml:space="preserve">originate from the hard palate are </w:t>
                </w:r>
                <w:r w:rsidR="002A2697">
                  <w:t>known as tori palatinus.</w:t>
                </w:r>
                <w:r w:rsidR="00B83A7E">
                  <w:t xml:space="preserve"> Some literature identifies a third tori, tori maxillaris, as being different from tori palatinu</w:t>
                </w:r>
                <w:r w:rsidR="00236E77">
                  <w:t>s and originating from the molar region of the lingual side of the maxillary alveolar process.</w:t>
                </w:r>
              </w:p>
              <w:p w14:paraId="4A6FA94B" w14:textId="77777777" w:rsidR="002A2697" w:rsidRDefault="002A2697" w:rsidP="00292BEF"/>
              <w:p w14:paraId="38BE866D" w14:textId="77777777" w:rsidR="009E5F3C" w:rsidRDefault="00330711" w:rsidP="007214BF">
                <w:pPr>
                  <w:ind w:firstLine="720"/>
                </w:pPr>
                <w:r>
                  <w:t xml:space="preserve">Exostoses and tori form </w:t>
                </w:r>
                <w:r w:rsidR="00B83A7E">
                  <w:t xml:space="preserve">due to excess </w:t>
                </w:r>
                <w:r w:rsidR="00187D1D">
                  <w:t>osteoblast activity. Unlike what happens during normal bone remodeling where osteoclast and osteoblast activity cancel out, the osteoblasts that cause tori add bone on top of normal bone surface, leading to a thickening of the bone. This unusual osteoblast activity is very localized, however, which leads to the formation of a lump or nodule</w:t>
                </w:r>
                <w:r w:rsidR="00E85029">
                  <w:t xml:space="preserve"> that is continuous with the surrounding bone</w:t>
                </w:r>
                <w:r w:rsidR="00187D1D">
                  <w:t xml:space="preserve"> rather than generalized bone thickening. </w:t>
                </w:r>
                <w:r w:rsidR="004249E9">
                  <w:t xml:space="preserve">This growth typically becomes apparent </w:t>
                </w:r>
                <w:r w:rsidR="00027365">
                  <w:t>as a young adult.</w:t>
                </w:r>
              </w:p>
            </w:tc>
          </w:sdtContent>
        </w:sdt>
      </w:tr>
      <w:tr w:rsidR="009E5F3C" w14:paraId="581C1403" w14:textId="77777777" w:rsidTr="00292BEF">
        <w:tc>
          <w:tcPr>
            <w:tcW w:w="9576" w:type="dxa"/>
          </w:tcPr>
          <w:p w14:paraId="795F4D0E" w14:textId="77777777" w:rsidR="009E5F3C" w:rsidRPr="00CA07DB" w:rsidRDefault="009E5F3C" w:rsidP="009E5F3C">
            <w:pPr>
              <w:rPr>
                <w:b/>
              </w:rPr>
            </w:pPr>
            <w:r w:rsidRPr="00CA07DB">
              <w:rPr>
                <w:b/>
              </w:rPr>
              <w:t>R</w:t>
            </w:r>
            <w:r>
              <w:rPr>
                <w:b/>
              </w:rPr>
              <w:t>eferences</w:t>
            </w:r>
            <w:r w:rsidRPr="00CA07DB">
              <w:rPr>
                <w:b/>
              </w:rPr>
              <w:t>:</w:t>
            </w:r>
          </w:p>
        </w:tc>
      </w:tr>
      <w:tr w:rsidR="009E5F3C" w14:paraId="08AC06B8" w14:textId="77777777" w:rsidTr="00292BEF">
        <w:sdt>
          <w:sdtPr>
            <w:id w:val="212933590"/>
            <w:placeholder>
              <w:docPart w:val="C4991867720F49C19930584789DA5267"/>
            </w:placeholder>
          </w:sdtPr>
          <w:sdtEndPr/>
          <w:sdtContent>
            <w:tc>
              <w:tcPr>
                <w:tcW w:w="9576" w:type="dxa"/>
              </w:tcPr>
              <w:p w14:paraId="48389DF7" w14:textId="77777777" w:rsidR="00AD3DCC" w:rsidRDefault="008925A3" w:rsidP="00AD3DCC">
                <w:pPr>
                  <w:pStyle w:val="NormalWeb"/>
                  <w:ind w:left="567" w:hanging="567"/>
                </w:pPr>
                <w:r>
                  <w:t xml:space="preserve">Scully, C. (2012). </w:t>
                </w:r>
                <w:r>
                  <w:t>Seciton 16:</w:t>
                </w:r>
                <w:r>
                  <w:t xml:space="preserve"> Lumps and swellings in the jaws. In </w:t>
                </w:r>
                <w:r>
                  <w:rPr>
                    <w:i/>
                    <w:iCs/>
                  </w:rPr>
                  <w:t>Oral and Maxillofacial Medicine - E-Book The Basis of Diagnosis and Treatment</w:t>
                </w:r>
                <w:r>
                  <w:t xml:space="preserve"> (pp. 121-124). London: Elsevier Health Sciences.</w:t>
                </w:r>
              </w:p>
              <w:p w14:paraId="3F10F5A1" w14:textId="77777777" w:rsidR="009E5F3C" w:rsidRDefault="00187D1D" w:rsidP="00187D1D">
                <w:pPr>
                  <w:pStyle w:val="NormalWeb"/>
                  <w:ind w:left="567" w:hanging="567"/>
                </w:pPr>
                <w:r>
                  <w:t xml:space="preserve">Santhanakrishnan, M., &amp; Rangarao, S. (2014). Mandibular Tori: A source of autogenous bone graft. </w:t>
                </w:r>
                <w:r>
                  <w:rPr>
                    <w:i/>
                    <w:iCs/>
                  </w:rPr>
                  <w:t>Journal of Indian Society of Periodontology,</w:t>
                </w:r>
                <w:r>
                  <w:t xml:space="preserve"> </w:t>
                </w:r>
                <w:r>
                  <w:rPr>
                    <w:i/>
                    <w:iCs/>
                  </w:rPr>
                  <w:t>18</w:t>
                </w:r>
                <w:r>
                  <w:t>(6), 765. doi:10.4103/0972-124x.147423</w:t>
                </w:r>
              </w:p>
            </w:tc>
          </w:sdtContent>
        </w:sdt>
      </w:tr>
    </w:tbl>
    <w:p w14:paraId="4A8A8388" w14:textId="77777777" w:rsidR="00DF1FAB" w:rsidRPr="00292BEF" w:rsidRDefault="00DF1FAB" w:rsidP="00292BEF"/>
    <w:sectPr w:rsidR="00DF1FAB" w:rsidRPr="00292BE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8C103" w14:textId="77777777" w:rsidR="00EB57A4" w:rsidRDefault="00EB57A4" w:rsidP="00292BEF">
      <w:r>
        <w:separator/>
      </w:r>
    </w:p>
  </w:endnote>
  <w:endnote w:type="continuationSeparator" w:id="0">
    <w:p w14:paraId="35B9310F" w14:textId="77777777" w:rsidR="00EB57A4" w:rsidRDefault="00EB57A4"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57F9F" w14:textId="77777777" w:rsidR="00EB57A4" w:rsidRDefault="00EB57A4" w:rsidP="00292BEF">
      <w:r>
        <w:separator/>
      </w:r>
    </w:p>
  </w:footnote>
  <w:footnote w:type="continuationSeparator" w:id="0">
    <w:p w14:paraId="36DA823D" w14:textId="77777777" w:rsidR="00EB57A4" w:rsidRDefault="00EB57A4"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E75D0" w14:textId="77777777" w:rsidR="00292BEF" w:rsidRPr="00292BEF" w:rsidRDefault="00292BEF" w:rsidP="00292BEF">
    <w:pPr>
      <w:pStyle w:val="Header"/>
      <w:jc w:val="right"/>
      <w:rPr>
        <w:sz w:val="28"/>
      </w:rPr>
    </w:pPr>
    <w:r w:rsidRPr="00292BEF">
      <w:rPr>
        <w:sz w:val="28"/>
      </w:rPr>
      <w:t>MUSoD Rounds</w:t>
    </w:r>
  </w:p>
  <w:p w14:paraId="4D6A93F7" w14:textId="77777777" w:rsidR="00292BEF" w:rsidRDefault="00292BEF" w:rsidP="00292BEF">
    <w:pPr>
      <w:pStyle w:val="Header"/>
      <w:jc w:val="right"/>
      <w:rPr>
        <w:sz w:val="28"/>
      </w:rPr>
    </w:pPr>
    <w:r w:rsidRPr="00292BEF">
      <w:rPr>
        <w:sz w:val="28"/>
      </w:rPr>
      <w:t>D1 Basic Science</w:t>
    </w:r>
  </w:p>
  <w:p w14:paraId="0CBB37AF" w14:textId="77777777" w:rsidR="00292BEF" w:rsidRDefault="00292BEF" w:rsidP="00292BEF">
    <w:pPr>
      <w:pStyle w:val="Header"/>
      <w:jc w:val="right"/>
      <w:rPr>
        <w:sz w:val="28"/>
      </w:rPr>
    </w:pPr>
  </w:p>
  <w:p w14:paraId="0553FCF5"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05F3C"/>
    <w:rsid w:val="00027365"/>
    <w:rsid w:val="00036D78"/>
    <w:rsid w:val="00187D1D"/>
    <w:rsid w:val="002223D1"/>
    <w:rsid w:val="00236E77"/>
    <w:rsid w:val="00246C4B"/>
    <w:rsid w:val="00292BEF"/>
    <w:rsid w:val="002A2697"/>
    <w:rsid w:val="00330711"/>
    <w:rsid w:val="003440A0"/>
    <w:rsid w:val="004249E9"/>
    <w:rsid w:val="006055F1"/>
    <w:rsid w:val="006B50F8"/>
    <w:rsid w:val="007214BF"/>
    <w:rsid w:val="007B6610"/>
    <w:rsid w:val="008925A3"/>
    <w:rsid w:val="009E5F3C"/>
    <w:rsid w:val="00A34168"/>
    <w:rsid w:val="00AD3DCC"/>
    <w:rsid w:val="00B50056"/>
    <w:rsid w:val="00B6206B"/>
    <w:rsid w:val="00B83A7E"/>
    <w:rsid w:val="00C4093A"/>
    <w:rsid w:val="00CA07DB"/>
    <w:rsid w:val="00CA1BEB"/>
    <w:rsid w:val="00DF1FAB"/>
    <w:rsid w:val="00E85029"/>
    <w:rsid w:val="00EB57A4"/>
    <w:rsid w:val="00F35049"/>
    <w:rsid w:val="00FE0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CB41"/>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unhideWhenUsed/>
    <w:locked/>
    <w:rsid w:val="008925A3"/>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853005">
      <w:bodyDiv w:val="1"/>
      <w:marLeft w:val="0"/>
      <w:marRight w:val="0"/>
      <w:marTop w:val="0"/>
      <w:marBottom w:val="0"/>
      <w:divBdr>
        <w:top w:val="none" w:sz="0" w:space="0" w:color="auto"/>
        <w:left w:val="none" w:sz="0" w:space="0" w:color="auto"/>
        <w:bottom w:val="none" w:sz="0" w:space="0" w:color="auto"/>
        <w:right w:val="none" w:sz="0" w:space="0" w:color="auto"/>
      </w:divBdr>
    </w:div>
    <w:div w:id="77852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8806B5"/>
    <w:rsid w:val="009B2046"/>
    <w:rsid w:val="009D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2.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5.xml><?xml version="1.0" encoding="utf-8"?>
<ds:datastoreItem xmlns:ds="http://schemas.openxmlformats.org/officeDocument/2006/customXml" ds:itemID="{6CF0DA7D-CF3F-4111-A30B-678488C4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Trey Gullickson</cp:lastModifiedBy>
  <cp:revision>4</cp:revision>
  <dcterms:created xsi:type="dcterms:W3CDTF">2020-11-12T05:14:00Z</dcterms:created>
  <dcterms:modified xsi:type="dcterms:W3CDTF">2020-11-12T05:16:00Z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