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1D71B7" w:rsidP="009F7390">
                <w:r>
                  <w:t>Viktoriia Senych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:rsidR="00292BEF" w:rsidRDefault="00C45A43" w:rsidP="00292BEF">
                <w:r>
                  <w:t xml:space="preserve">16 </w:t>
                </w:r>
                <w:proofErr w:type="spellStart"/>
                <w:r>
                  <w:t>y.o</w:t>
                </w:r>
                <w:proofErr w:type="spellEnd"/>
                <w:r>
                  <w:t xml:space="preserve">. Middle Eastern female presented to clinic complaining of ear pain. Her physician ruled out any problem with ears and recommended seeing a dentist for third molars. Patient complained that ear pain is worse at night and keeps her from falling asleep. Patient reports no history of lock jaw. After performing an extra-oral exam, more pain was noted on the right side. Patient is also a heavy bruxer and has an anterior open bite. Patient reports no history of trauma.  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:rsidR="00292BEF" w:rsidRDefault="001D71B7" w:rsidP="00292BEF">
                <w:r>
                  <w:t>P714809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1D71B7" w:rsidP="00292BEF">
                <w:r>
                  <w:t>11/18/2020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1D71B7" w:rsidP="000613E7">
                <w:r>
                  <w:t>Tom Gorski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1D71B7" w:rsidP="000613E7">
                <w:r>
                  <w:t>Daniel Stein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1D71B7" w:rsidP="000613E7">
                <w:r>
                  <w:t xml:space="preserve">Alexandra </w:t>
                </w:r>
                <w:proofErr w:type="spellStart"/>
                <w:r>
                  <w:t>Pentala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:rsidR="00461BA4" w:rsidRDefault="001D71B7" w:rsidP="000613E7">
                <w:r>
                  <w:t>OTC multivitamins, NKDA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:rsidR="00461BA4" w:rsidRDefault="001D71B7" w:rsidP="000613E7">
                <w:r>
                  <w:t>History of restorations, sealants and SSCs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:rsidR="00461BA4" w:rsidRDefault="001D71B7" w:rsidP="000613E7">
                <w:r>
                  <w:t>None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:rsidR="00461BA4" w:rsidRDefault="001D71B7" w:rsidP="000613E7">
                <w:r>
                  <w:t>Bruxism, anterior open bite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:rsidR="00461BA4" w:rsidRDefault="004D74E6" w:rsidP="000613E7">
                <w:r>
                  <w:t>Generalized plaque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:rsidR="00461BA4" w:rsidRDefault="001D71B7" w:rsidP="000613E7">
                <w:r>
                  <w:t xml:space="preserve">Gingivitis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:rsidR="00461BA4" w:rsidRDefault="004D74E6" w:rsidP="00461BA4">
                <w:pPr>
                  <w:rPr>
                    <w:b/>
                  </w:rPr>
                </w:pPr>
                <w:r>
                  <w:t>Bruxism, myofascial pain, anterior open bite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076E" w:rsidRDefault="0075076E" w:rsidP="00292BEF">
      <w:r>
        <w:separator/>
      </w:r>
    </w:p>
  </w:endnote>
  <w:endnote w:type="continuationSeparator" w:id="0">
    <w:p w:rsidR="0075076E" w:rsidRDefault="0075076E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076E" w:rsidRDefault="0075076E" w:rsidP="00292BEF">
      <w:r>
        <w:separator/>
      </w:r>
    </w:p>
  </w:footnote>
  <w:footnote w:type="continuationSeparator" w:id="0">
    <w:p w:rsidR="0075076E" w:rsidRDefault="0075076E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1D71B7"/>
    <w:rsid w:val="002223D1"/>
    <w:rsid w:val="00246C4B"/>
    <w:rsid w:val="00292BEF"/>
    <w:rsid w:val="00306D6B"/>
    <w:rsid w:val="003407DB"/>
    <w:rsid w:val="00461BA4"/>
    <w:rsid w:val="0049713F"/>
    <w:rsid w:val="004D74E6"/>
    <w:rsid w:val="005A5FDF"/>
    <w:rsid w:val="0075076E"/>
    <w:rsid w:val="007B6610"/>
    <w:rsid w:val="009A073A"/>
    <w:rsid w:val="009F7390"/>
    <w:rsid w:val="00A2031D"/>
    <w:rsid w:val="00B50056"/>
    <w:rsid w:val="00C45A43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8A03A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7339AD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Senych, Viktoriia</cp:lastModifiedBy>
  <cp:revision>3</cp:revision>
  <dcterms:created xsi:type="dcterms:W3CDTF">2016-12-19T15:10:00Z</dcterms:created>
  <dcterms:modified xsi:type="dcterms:W3CDTF">2020-11-13T02:12:00Z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